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01FF" w14:textId="18A2ED48" w:rsidR="00990133" w:rsidRDefault="00217824">
      <w:pPr>
        <w:pStyle w:val="CRCoverPage"/>
        <w:tabs>
          <w:tab w:val="right" w:pos="9639"/>
        </w:tabs>
        <w:spacing w:after="0"/>
        <w:rPr>
          <w:b/>
          <w:i/>
          <w:sz w:val="28"/>
        </w:rPr>
      </w:pPr>
      <w:r>
        <w:rPr>
          <w:b/>
          <w:sz w:val="24"/>
        </w:rPr>
        <w:t>3GPP TSG-RAN WG3 Meeting #122</w:t>
      </w:r>
      <w:r>
        <w:rPr>
          <w:b/>
          <w:i/>
          <w:sz w:val="28"/>
        </w:rPr>
        <w:tab/>
      </w:r>
      <w:r>
        <w:rPr>
          <w:b/>
          <w:i/>
          <w:sz w:val="28"/>
        </w:rPr>
        <w:t>R3-238025</w:t>
      </w:r>
    </w:p>
    <w:p w14:paraId="78400200" w14:textId="77777777" w:rsidR="00990133" w:rsidRDefault="00217824">
      <w:pPr>
        <w:pStyle w:val="CRCoverPage"/>
        <w:outlineLvl w:val="0"/>
        <w:rPr>
          <w:b/>
          <w:sz w:val="24"/>
        </w:rPr>
      </w:pPr>
      <w:r>
        <w:rPr>
          <w:b/>
          <w:sz w:val="24"/>
        </w:rPr>
        <w:t>Chicago, USA, 13-17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0133" w14:paraId="78400202" w14:textId="77777777">
        <w:tc>
          <w:tcPr>
            <w:tcW w:w="9641" w:type="dxa"/>
            <w:gridSpan w:val="9"/>
            <w:tcBorders>
              <w:top w:val="single" w:sz="4" w:space="0" w:color="auto"/>
              <w:left w:val="single" w:sz="4" w:space="0" w:color="auto"/>
              <w:right w:val="single" w:sz="4" w:space="0" w:color="auto"/>
            </w:tcBorders>
          </w:tcPr>
          <w:p w14:paraId="78400201" w14:textId="77777777" w:rsidR="00990133" w:rsidRDefault="00217824">
            <w:pPr>
              <w:pStyle w:val="CRCoverPage"/>
              <w:spacing w:after="0"/>
              <w:jc w:val="right"/>
              <w:rPr>
                <w:i/>
              </w:rPr>
            </w:pPr>
            <w:r>
              <w:rPr>
                <w:i/>
                <w:sz w:val="14"/>
              </w:rPr>
              <w:t>CR-Form-v12.2</w:t>
            </w:r>
          </w:p>
        </w:tc>
      </w:tr>
      <w:tr w:rsidR="00990133" w14:paraId="78400204" w14:textId="77777777">
        <w:tc>
          <w:tcPr>
            <w:tcW w:w="9641" w:type="dxa"/>
            <w:gridSpan w:val="9"/>
            <w:tcBorders>
              <w:left w:val="single" w:sz="4" w:space="0" w:color="auto"/>
              <w:right w:val="single" w:sz="4" w:space="0" w:color="auto"/>
            </w:tcBorders>
          </w:tcPr>
          <w:p w14:paraId="78400203" w14:textId="77777777" w:rsidR="00990133" w:rsidRDefault="00217824">
            <w:pPr>
              <w:pStyle w:val="CRCoverPage"/>
              <w:spacing w:after="0"/>
              <w:jc w:val="center"/>
            </w:pPr>
            <w:r>
              <w:rPr>
                <w:b/>
                <w:sz w:val="32"/>
              </w:rPr>
              <w:t>CHANGE REQUEST</w:t>
            </w:r>
          </w:p>
        </w:tc>
      </w:tr>
      <w:tr w:rsidR="00990133" w14:paraId="78400206" w14:textId="77777777">
        <w:tc>
          <w:tcPr>
            <w:tcW w:w="9641" w:type="dxa"/>
            <w:gridSpan w:val="9"/>
            <w:tcBorders>
              <w:left w:val="single" w:sz="4" w:space="0" w:color="auto"/>
              <w:right w:val="single" w:sz="4" w:space="0" w:color="auto"/>
            </w:tcBorders>
          </w:tcPr>
          <w:p w14:paraId="78400205" w14:textId="77777777" w:rsidR="00990133" w:rsidRDefault="00990133">
            <w:pPr>
              <w:pStyle w:val="CRCoverPage"/>
              <w:spacing w:after="0"/>
              <w:rPr>
                <w:sz w:val="8"/>
                <w:szCs w:val="8"/>
              </w:rPr>
            </w:pPr>
          </w:p>
        </w:tc>
      </w:tr>
      <w:tr w:rsidR="00990133" w14:paraId="78400210" w14:textId="77777777">
        <w:tc>
          <w:tcPr>
            <w:tcW w:w="142" w:type="dxa"/>
            <w:tcBorders>
              <w:left w:val="single" w:sz="4" w:space="0" w:color="auto"/>
            </w:tcBorders>
          </w:tcPr>
          <w:p w14:paraId="78400207" w14:textId="77777777" w:rsidR="00990133" w:rsidRDefault="00990133">
            <w:pPr>
              <w:pStyle w:val="CRCoverPage"/>
              <w:spacing w:after="0"/>
              <w:jc w:val="right"/>
            </w:pPr>
          </w:p>
        </w:tc>
        <w:tc>
          <w:tcPr>
            <w:tcW w:w="1559" w:type="dxa"/>
            <w:shd w:val="pct30" w:color="FFFF00" w:fill="auto"/>
          </w:tcPr>
          <w:p w14:paraId="78400208" w14:textId="77777777" w:rsidR="00990133" w:rsidRDefault="00217824">
            <w:pPr>
              <w:pStyle w:val="CRCoverPage"/>
              <w:spacing w:after="0"/>
              <w:jc w:val="right"/>
              <w:rPr>
                <w:b/>
                <w:sz w:val="28"/>
              </w:rPr>
            </w:pPr>
            <w:r>
              <w:fldChar w:fldCharType="begin"/>
            </w:r>
            <w:r>
              <w:instrText xml:space="preserve"> DOCPROPERTY  Spec#  \* MERGEFORMAT </w:instrText>
            </w:r>
            <w:r>
              <w:fldChar w:fldCharType="separate"/>
            </w:r>
            <w:r>
              <w:rPr>
                <w:b/>
                <w:sz w:val="28"/>
              </w:rPr>
              <w:t>38.305</w:t>
            </w:r>
            <w:r>
              <w:rPr>
                <w:b/>
                <w:sz w:val="28"/>
              </w:rPr>
              <w:fldChar w:fldCharType="end"/>
            </w:r>
          </w:p>
        </w:tc>
        <w:tc>
          <w:tcPr>
            <w:tcW w:w="709" w:type="dxa"/>
          </w:tcPr>
          <w:p w14:paraId="78400209" w14:textId="77777777" w:rsidR="00990133" w:rsidRDefault="00217824">
            <w:pPr>
              <w:pStyle w:val="CRCoverPage"/>
              <w:spacing w:after="0"/>
              <w:jc w:val="center"/>
            </w:pPr>
            <w:r>
              <w:rPr>
                <w:b/>
                <w:sz w:val="28"/>
              </w:rPr>
              <w:t>CR</w:t>
            </w:r>
          </w:p>
        </w:tc>
        <w:tc>
          <w:tcPr>
            <w:tcW w:w="1276" w:type="dxa"/>
            <w:shd w:val="pct30" w:color="FFFF00" w:fill="auto"/>
          </w:tcPr>
          <w:p w14:paraId="7840020A" w14:textId="77777777" w:rsidR="00990133" w:rsidRDefault="00217824">
            <w:pPr>
              <w:pStyle w:val="CRCoverPage"/>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14:paraId="7840020B" w14:textId="77777777" w:rsidR="00990133" w:rsidRDefault="00217824">
            <w:pPr>
              <w:pStyle w:val="CRCoverPage"/>
              <w:tabs>
                <w:tab w:val="right" w:pos="625"/>
              </w:tabs>
              <w:spacing w:after="0"/>
              <w:jc w:val="center"/>
            </w:pPr>
            <w:r>
              <w:rPr>
                <w:b/>
                <w:bCs/>
                <w:sz w:val="28"/>
              </w:rPr>
              <w:t>rev</w:t>
            </w:r>
          </w:p>
        </w:tc>
        <w:tc>
          <w:tcPr>
            <w:tcW w:w="992" w:type="dxa"/>
            <w:shd w:val="pct30" w:color="FFFF00" w:fill="auto"/>
          </w:tcPr>
          <w:p w14:paraId="7840020C" w14:textId="77777777" w:rsidR="00990133" w:rsidRDefault="00217824">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40020D" w14:textId="77777777" w:rsidR="00990133" w:rsidRDefault="00217824">
            <w:pPr>
              <w:pStyle w:val="CRCoverPage"/>
              <w:tabs>
                <w:tab w:val="right" w:pos="1825"/>
              </w:tabs>
              <w:spacing w:after="0"/>
              <w:jc w:val="center"/>
            </w:pPr>
            <w:r>
              <w:rPr>
                <w:b/>
                <w:sz w:val="28"/>
                <w:szCs w:val="28"/>
              </w:rPr>
              <w:t>Current version:</w:t>
            </w:r>
          </w:p>
        </w:tc>
        <w:tc>
          <w:tcPr>
            <w:tcW w:w="1701" w:type="dxa"/>
            <w:shd w:val="pct30" w:color="FFFF00" w:fill="auto"/>
          </w:tcPr>
          <w:p w14:paraId="7840020E" w14:textId="77777777" w:rsidR="00990133" w:rsidRDefault="00217824">
            <w:pPr>
              <w:pStyle w:val="CRCoverPage"/>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sz="4" w:space="0" w:color="auto"/>
            </w:tcBorders>
          </w:tcPr>
          <w:p w14:paraId="7840020F" w14:textId="77777777" w:rsidR="00990133" w:rsidRDefault="00990133">
            <w:pPr>
              <w:pStyle w:val="CRCoverPage"/>
              <w:spacing w:after="0"/>
            </w:pPr>
          </w:p>
        </w:tc>
      </w:tr>
      <w:tr w:rsidR="00990133" w14:paraId="78400212" w14:textId="77777777">
        <w:tc>
          <w:tcPr>
            <w:tcW w:w="9641" w:type="dxa"/>
            <w:gridSpan w:val="9"/>
            <w:tcBorders>
              <w:left w:val="single" w:sz="4" w:space="0" w:color="auto"/>
              <w:right w:val="single" w:sz="4" w:space="0" w:color="auto"/>
            </w:tcBorders>
          </w:tcPr>
          <w:p w14:paraId="78400211" w14:textId="77777777" w:rsidR="00990133" w:rsidRDefault="00990133">
            <w:pPr>
              <w:pStyle w:val="CRCoverPage"/>
              <w:spacing w:after="0"/>
            </w:pPr>
          </w:p>
        </w:tc>
      </w:tr>
      <w:tr w:rsidR="00990133" w14:paraId="78400214" w14:textId="77777777">
        <w:tc>
          <w:tcPr>
            <w:tcW w:w="9641" w:type="dxa"/>
            <w:gridSpan w:val="9"/>
            <w:tcBorders>
              <w:top w:val="single" w:sz="4" w:space="0" w:color="auto"/>
            </w:tcBorders>
          </w:tcPr>
          <w:p w14:paraId="78400213" w14:textId="77777777" w:rsidR="00990133" w:rsidRDefault="0021782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90133" w14:paraId="78400216" w14:textId="77777777">
        <w:tc>
          <w:tcPr>
            <w:tcW w:w="9641" w:type="dxa"/>
            <w:gridSpan w:val="9"/>
          </w:tcPr>
          <w:p w14:paraId="78400215" w14:textId="77777777" w:rsidR="00990133" w:rsidRDefault="00990133">
            <w:pPr>
              <w:pStyle w:val="CRCoverPage"/>
              <w:spacing w:after="0"/>
              <w:rPr>
                <w:sz w:val="8"/>
                <w:szCs w:val="8"/>
              </w:rPr>
            </w:pPr>
          </w:p>
        </w:tc>
      </w:tr>
    </w:tbl>
    <w:p w14:paraId="78400217" w14:textId="77777777" w:rsidR="00990133" w:rsidRDefault="009901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0133" w14:paraId="78400221" w14:textId="77777777">
        <w:tc>
          <w:tcPr>
            <w:tcW w:w="2835" w:type="dxa"/>
          </w:tcPr>
          <w:p w14:paraId="78400218" w14:textId="77777777" w:rsidR="00990133" w:rsidRDefault="00217824">
            <w:pPr>
              <w:pStyle w:val="CRCoverPage"/>
              <w:tabs>
                <w:tab w:val="right" w:pos="2751"/>
              </w:tabs>
              <w:spacing w:after="0"/>
              <w:rPr>
                <w:b/>
                <w:i/>
              </w:rPr>
            </w:pPr>
            <w:r>
              <w:rPr>
                <w:b/>
                <w:i/>
              </w:rPr>
              <w:t>Proposed change affects:</w:t>
            </w:r>
          </w:p>
        </w:tc>
        <w:tc>
          <w:tcPr>
            <w:tcW w:w="1418" w:type="dxa"/>
          </w:tcPr>
          <w:p w14:paraId="78400219" w14:textId="77777777" w:rsidR="00990133" w:rsidRDefault="002178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0021A" w14:textId="77777777" w:rsidR="00990133" w:rsidRDefault="00990133">
            <w:pPr>
              <w:pStyle w:val="CRCoverPage"/>
              <w:spacing w:after="0"/>
              <w:jc w:val="center"/>
              <w:rPr>
                <w:b/>
                <w:caps/>
              </w:rPr>
            </w:pPr>
          </w:p>
        </w:tc>
        <w:tc>
          <w:tcPr>
            <w:tcW w:w="709" w:type="dxa"/>
            <w:tcBorders>
              <w:left w:val="single" w:sz="4" w:space="0" w:color="auto"/>
            </w:tcBorders>
          </w:tcPr>
          <w:p w14:paraId="7840021B" w14:textId="77777777" w:rsidR="00990133" w:rsidRDefault="002178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0021C" w14:textId="77777777" w:rsidR="00990133" w:rsidRDefault="00990133">
            <w:pPr>
              <w:pStyle w:val="CRCoverPage"/>
              <w:spacing w:after="0"/>
              <w:jc w:val="center"/>
              <w:rPr>
                <w:b/>
                <w:caps/>
              </w:rPr>
            </w:pPr>
          </w:p>
        </w:tc>
        <w:tc>
          <w:tcPr>
            <w:tcW w:w="2126" w:type="dxa"/>
          </w:tcPr>
          <w:p w14:paraId="7840021D" w14:textId="77777777" w:rsidR="00990133" w:rsidRDefault="002178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0021E" w14:textId="77777777" w:rsidR="00990133" w:rsidRDefault="00217824">
            <w:pPr>
              <w:pStyle w:val="CRCoverPage"/>
              <w:spacing w:after="0"/>
              <w:jc w:val="center"/>
              <w:rPr>
                <w:b/>
                <w:caps/>
              </w:rPr>
            </w:pPr>
            <w:r>
              <w:rPr>
                <w:b/>
                <w:caps/>
              </w:rPr>
              <w:t>X</w:t>
            </w:r>
          </w:p>
        </w:tc>
        <w:tc>
          <w:tcPr>
            <w:tcW w:w="1418" w:type="dxa"/>
            <w:tcBorders>
              <w:left w:val="nil"/>
            </w:tcBorders>
          </w:tcPr>
          <w:p w14:paraId="7840021F" w14:textId="77777777" w:rsidR="00990133" w:rsidRDefault="002178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00220" w14:textId="77777777" w:rsidR="00990133" w:rsidRDefault="00217824">
            <w:pPr>
              <w:pStyle w:val="CRCoverPage"/>
              <w:spacing w:after="0"/>
              <w:jc w:val="center"/>
              <w:rPr>
                <w:b/>
                <w:bCs/>
                <w:caps/>
              </w:rPr>
            </w:pPr>
            <w:r>
              <w:rPr>
                <w:b/>
                <w:bCs/>
                <w:caps/>
              </w:rPr>
              <w:t>X</w:t>
            </w:r>
          </w:p>
        </w:tc>
      </w:tr>
    </w:tbl>
    <w:p w14:paraId="78400222" w14:textId="77777777" w:rsidR="00990133" w:rsidRDefault="009901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0133" w14:paraId="78400224" w14:textId="77777777">
        <w:tc>
          <w:tcPr>
            <w:tcW w:w="9640" w:type="dxa"/>
            <w:gridSpan w:val="11"/>
          </w:tcPr>
          <w:p w14:paraId="78400223" w14:textId="77777777" w:rsidR="00990133" w:rsidRDefault="00990133">
            <w:pPr>
              <w:pStyle w:val="CRCoverPage"/>
              <w:spacing w:after="0"/>
              <w:rPr>
                <w:sz w:val="8"/>
                <w:szCs w:val="8"/>
              </w:rPr>
            </w:pPr>
          </w:p>
        </w:tc>
      </w:tr>
      <w:tr w:rsidR="00990133" w14:paraId="78400227" w14:textId="77777777">
        <w:tc>
          <w:tcPr>
            <w:tcW w:w="1843" w:type="dxa"/>
            <w:tcBorders>
              <w:top w:val="single" w:sz="4" w:space="0" w:color="auto"/>
              <w:left w:val="single" w:sz="4" w:space="0" w:color="auto"/>
            </w:tcBorders>
          </w:tcPr>
          <w:p w14:paraId="78400225" w14:textId="77777777" w:rsidR="00990133" w:rsidRDefault="002178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400226" w14:textId="77777777" w:rsidR="00990133" w:rsidRDefault="00217824">
            <w:pPr>
              <w:pStyle w:val="CRCoverPage"/>
              <w:spacing w:after="0"/>
              <w:ind w:left="100"/>
            </w:pPr>
            <w:r>
              <w:fldChar w:fldCharType="begin"/>
            </w:r>
            <w:r>
              <w:instrText xml:space="preserve"> DOCPROPERTY  CrTitle  \* MERGEFORMAT </w:instrText>
            </w:r>
            <w:r>
              <w:fldChar w:fldCharType="separate"/>
            </w:r>
            <w:r>
              <w:t>OAM Requirements for UE Location Verification</w:t>
            </w:r>
            <w:r>
              <w:fldChar w:fldCharType="end"/>
            </w:r>
          </w:p>
        </w:tc>
      </w:tr>
      <w:tr w:rsidR="00990133" w14:paraId="7840022A" w14:textId="77777777">
        <w:tc>
          <w:tcPr>
            <w:tcW w:w="1843" w:type="dxa"/>
            <w:tcBorders>
              <w:left w:val="single" w:sz="4" w:space="0" w:color="auto"/>
            </w:tcBorders>
          </w:tcPr>
          <w:p w14:paraId="78400228"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29" w14:textId="77777777" w:rsidR="00990133" w:rsidRDefault="00990133">
            <w:pPr>
              <w:pStyle w:val="CRCoverPage"/>
              <w:spacing w:after="0"/>
              <w:rPr>
                <w:sz w:val="8"/>
                <w:szCs w:val="8"/>
              </w:rPr>
            </w:pPr>
          </w:p>
        </w:tc>
      </w:tr>
      <w:tr w:rsidR="00990133" w14:paraId="7840022D" w14:textId="77777777">
        <w:tc>
          <w:tcPr>
            <w:tcW w:w="1843" w:type="dxa"/>
            <w:tcBorders>
              <w:left w:val="single" w:sz="4" w:space="0" w:color="auto"/>
            </w:tcBorders>
          </w:tcPr>
          <w:p w14:paraId="7840022B" w14:textId="77777777" w:rsidR="00990133" w:rsidRDefault="002178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40022C" w14:textId="77777777" w:rsidR="00990133" w:rsidRDefault="00217824">
            <w:pPr>
              <w:pStyle w:val="CRCoverPage"/>
              <w:spacing w:after="0"/>
              <w:ind w:left="100"/>
              <w:rPr>
                <w:rFonts w:eastAsia="SimSun"/>
                <w:lang w:val="en-US" w:eastAsia="zh-CN"/>
              </w:rPr>
            </w:pPr>
            <w:r>
              <w:fldChar w:fldCharType="begin"/>
            </w:r>
            <w:r>
              <w:instrText xml:space="preserve"> DOCPROPERTY  SourceIfWg  \* MERGEFORMAT </w:instrText>
            </w:r>
            <w:r>
              <w:fldChar w:fldCharType="separate"/>
            </w:r>
            <w:r>
              <w:t>Ericsson</w:t>
            </w:r>
            <w:r>
              <w:fldChar w:fldCharType="end"/>
            </w:r>
            <w:r>
              <w:t>, CATT, Huawei, Nokia, Nokia Shanghai Bell</w:t>
            </w:r>
            <w:r>
              <w:rPr>
                <w:rFonts w:eastAsia="SimSun" w:hint="eastAsia"/>
                <w:lang w:val="en-US" w:eastAsia="zh-CN"/>
              </w:rPr>
              <w:t>, ZTE</w:t>
            </w:r>
          </w:p>
        </w:tc>
      </w:tr>
      <w:tr w:rsidR="00990133" w14:paraId="78400230" w14:textId="77777777">
        <w:tc>
          <w:tcPr>
            <w:tcW w:w="1843" w:type="dxa"/>
            <w:tcBorders>
              <w:left w:val="single" w:sz="4" w:space="0" w:color="auto"/>
            </w:tcBorders>
          </w:tcPr>
          <w:p w14:paraId="7840022E" w14:textId="77777777" w:rsidR="00990133" w:rsidRDefault="002178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40022F" w14:textId="77777777" w:rsidR="00990133" w:rsidRDefault="00217824">
            <w:pPr>
              <w:pStyle w:val="CRCoverPage"/>
              <w:spacing w:after="0"/>
              <w:ind w:left="100"/>
            </w:pPr>
            <w:r>
              <w:fldChar w:fldCharType="begin"/>
            </w:r>
            <w:r>
              <w:instrText xml:space="preserve"> DOCPROPERTY  SourceIfTsg  \* MERGEFORMAT </w:instrText>
            </w:r>
            <w:r>
              <w:fldChar w:fldCharType="separate"/>
            </w:r>
            <w:r>
              <w:t>R3</w:t>
            </w:r>
            <w:r>
              <w:fldChar w:fldCharType="end"/>
            </w:r>
          </w:p>
        </w:tc>
      </w:tr>
      <w:tr w:rsidR="00990133" w14:paraId="78400233" w14:textId="77777777">
        <w:tc>
          <w:tcPr>
            <w:tcW w:w="1843" w:type="dxa"/>
            <w:tcBorders>
              <w:left w:val="single" w:sz="4" w:space="0" w:color="auto"/>
            </w:tcBorders>
          </w:tcPr>
          <w:p w14:paraId="78400231"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32" w14:textId="77777777" w:rsidR="00990133" w:rsidRDefault="00990133">
            <w:pPr>
              <w:pStyle w:val="CRCoverPage"/>
              <w:spacing w:after="0"/>
              <w:rPr>
                <w:sz w:val="8"/>
                <w:szCs w:val="8"/>
              </w:rPr>
            </w:pPr>
          </w:p>
        </w:tc>
      </w:tr>
      <w:tr w:rsidR="00990133" w14:paraId="78400239" w14:textId="77777777">
        <w:tc>
          <w:tcPr>
            <w:tcW w:w="1843" w:type="dxa"/>
            <w:tcBorders>
              <w:left w:val="single" w:sz="4" w:space="0" w:color="auto"/>
            </w:tcBorders>
          </w:tcPr>
          <w:p w14:paraId="78400234" w14:textId="77777777" w:rsidR="00990133" w:rsidRDefault="00217824">
            <w:pPr>
              <w:pStyle w:val="CRCoverPage"/>
              <w:tabs>
                <w:tab w:val="right" w:pos="1759"/>
              </w:tabs>
              <w:spacing w:after="0"/>
              <w:rPr>
                <w:b/>
                <w:i/>
              </w:rPr>
            </w:pPr>
            <w:r>
              <w:rPr>
                <w:b/>
                <w:i/>
              </w:rPr>
              <w:t>Work item code:</w:t>
            </w:r>
          </w:p>
        </w:tc>
        <w:tc>
          <w:tcPr>
            <w:tcW w:w="3686" w:type="dxa"/>
            <w:gridSpan w:val="5"/>
            <w:shd w:val="pct30" w:color="FFFF00" w:fill="auto"/>
          </w:tcPr>
          <w:p w14:paraId="78400235" w14:textId="77777777" w:rsidR="00990133" w:rsidRDefault="00217824">
            <w:pPr>
              <w:pStyle w:val="CRCoverPage"/>
              <w:spacing w:after="0"/>
              <w:ind w:left="100"/>
            </w:pPr>
            <w:r>
              <w:fldChar w:fldCharType="begin"/>
            </w:r>
            <w:r>
              <w:instrText xml:space="preserve"> DOCPROPERTY  RelatedWis  \* MERGEFORMAT </w:instrText>
            </w:r>
            <w:r>
              <w:fldChar w:fldCharType="separate"/>
            </w:r>
            <w:proofErr w:type="spellStart"/>
            <w:r>
              <w:rPr>
                <w:rFonts w:cs="Calibri"/>
                <w:sz w:val="18"/>
                <w:szCs w:val="18"/>
              </w:rPr>
              <w:t>NR_NTN_enh</w:t>
            </w:r>
            <w:proofErr w:type="spellEnd"/>
            <w:r>
              <w:rPr>
                <w:rFonts w:cs="Calibri"/>
                <w:sz w:val="18"/>
                <w:szCs w:val="18"/>
              </w:rPr>
              <w:fldChar w:fldCharType="end"/>
            </w:r>
            <w:r>
              <w:rPr>
                <w:rFonts w:cs="Calibri"/>
                <w:sz w:val="18"/>
                <w:szCs w:val="18"/>
              </w:rPr>
              <w:t>-Core</w:t>
            </w:r>
          </w:p>
        </w:tc>
        <w:tc>
          <w:tcPr>
            <w:tcW w:w="567" w:type="dxa"/>
            <w:tcBorders>
              <w:left w:val="nil"/>
            </w:tcBorders>
          </w:tcPr>
          <w:p w14:paraId="78400236" w14:textId="77777777" w:rsidR="00990133" w:rsidRDefault="00990133">
            <w:pPr>
              <w:pStyle w:val="CRCoverPage"/>
              <w:spacing w:after="0"/>
              <w:ind w:right="100"/>
            </w:pPr>
          </w:p>
        </w:tc>
        <w:tc>
          <w:tcPr>
            <w:tcW w:w="1417" w:type="dxa"/>
            <w:gridSpan w:val="3"/>
            <w:tcBorders>
              <w:left w:val="nil"/>
            </w:tcBorders>
          </w:tcPr>
          <w:p w14:paraId="78400237" w14:textId="77777777" w:rsidR="00990133" w:rsidRDefault="00217824">
            <w:pPr>
              <w:pStyle w:val="CRCoverPage"/>
              <w:spacing w:after="0"/>
              <w:jc w:val="right"/>
            </w:pPr>
            <w:r>
              <w:rPr>
                <w:b/>
                <w:i/>
              </w:rPr>
              <w:t>Date:</w:t>
            </w:r>
          </w:p>
        </w:tc>
        <w:tc>
          <w:tcPr>
            <w:tcW w:w="2127" w:type="dxa"/>
            <w:tcBorders>
              <w:right w:val="single" w:sz="4" w:space="0" w:color="auto"/>
            </w:tcBorders>
            <w:shd w:val="pct30" w:color="FFFF00" w:fill="auto"/>
          </w:tcPr>
          <w:p w14:paraId="78400238" w14:textId="77777777" w:rsidR="00990133" w:rsidRDefault="00217824">
            <w:pPr>
              <w:pStyle w:val="CRCoverPage"/>
              <w:spacing w:after="0"/>
              <w:ind w:left="100"/>
            </w:pPr>
            <w:r>
              <w:fldChar w:fldCharType="begin"/>
            </w:r>
            <w:r>
              <w:instrText xml:space="preserve"> DOCPROPERTY  ResDate  \* MERGEFORMAT </w:instrText>
            </w:r>
            <w:r>
              <w:fldChar w:fldCharType="separate"/>
            </w:r>
            <w:r>
              <w:t>2023-11-17</w:t>
            </w:r>
            <w:r>
              <w:fldChar w:fldCharType="end"/>
            </w:r>
          </w:p>
        </w:tc>
      </w:tr>
      <w:tr w:rsidR="00990133" w14:paraId="7840023F" w14:textId="77777777">
        <w:tc>
          <w:tcPr>
            <w:tcW w:w="1843" w:type="dxa"/>
            <w:tcBorders>
              <w:left w:val="single" w:sz="4" w:space="0" w:color="auto"/>
            </w:tcBorders>
          </w:tcPr>
          <w:p w14:paraId="7840023A" w14:textId="77777777" w:rsidR="00990133" w:rsidRDefault="00990133">
            <w:pPr>
              <w:pStyle w:val="CRCoverPage"/>
              <w:spacing w:after="0"/>
              <w:rPr>
                <w:b/>
                <w:i/>
                <w:sz w:val="8"/>
                <w:szCs w:val="8"/>
              </w:rPr>
            </w:pPr>
          </w:p>
        </w:tc>
        <w:tc>
          <w:tcPr>
            <w:tcW w:w="1986" w:type="dxa"/>
            <w:gridSpan w:val="4"/>
          </w:tcPr>
          <w:p w14:paraId="7840023B" w14:textId="77777777" w:rsidR="00990133" w:rsidRDefault="00990133">
            <w:pPr>
              <w:pStyle w:val="CRCoverPage"/>
              <w:spacing w:after="0"/>
              <w:rPr>
                <w:sz w:val="8"/>
                <w:szCs w:val="8"/>
              </w:rPr>
            </w:pPr>
          </w:p>
        </w:tc>
        <w:tc>
          <w:tcPr>
            <w:tcW w:w="2267" w:type="dxa"/>
            <w:gridSpan w:val="2"/>
          </w:tcPr>
          <w:p w14:paraId="7840023C" w14:textId="77777777" w:rsidR="00990133" w:rsidRDefault="00990133">
            <w:pPr>
              <w:pStyle w:val="CRCoverPage"/>
              <w:spacing w:after="0"/>
              <w:rPr>
                <w:sz w:val="8"/>
                <w:szCs w:val="8"/>
              </w:rPr>
            </w:pPr>
          </w:p>
        </w:tc>
        <w:tc>
          <w:tcPr>
            <w:tcW w:w="1417" w:type="dxa"/>
            <w:gridSpan w:val="3"/>
          </w:tcPr>
          <w:p w14:paraId="7840023D" w14:textId="77777777" w:rsidR="00990133" w:rsidRDefault="00990133">
            <w:pPr>
              <w:pStyle w:val="CRCoverPage"/>
              <w:spacing w:after="0"/>
              <w:rPr>
                <w:sz w:val="8"/>
                <w:szCs w:val="8"/>
              </w:rPr>
            </w:pPr>
          </w:p>
        </w:tc>
        <w:tc>
          <w:tcPr>
            <w:tcW w:w="2127" w:type="dxa"/>
            <w:tcBorders>
              <w:right w:val="single" w:sz="4" w:space="0" w:color="auto"/>
            </w:tcBorders>
          </w:tcPr>
          <w:p w14:paraId="7840023E" w14:textId="77777777" w:rsidR="00990133" w:rsidRDefault="00990133">
            <w:pPr>
              <w:pStyle w:val="CRCoverPage"/>
              <w:spacing w:after="0"/>
              <w:rPr>
                <w:sz w:val="8"/>
                <w:szCs w:val="8"/>
              </w:rPr>
            </w:pPr>
          </w:p>
        </w:tc>
      </w:tr>
      <w:tr w:rsidR="00990133" w14:paraId="78400245" w14:textId="77777777">
        <w:trPr>
          <w:cantSplit/>
        </w:trPr>
        <w:tc>
          <w:tcPr>
            <w:tcW w:w="1843" w:type="dxa"/>
            <w:tcBorders>
              <w:left w:val="single" w:sz="4" w:space="0" w:color="auto"/>
            </w:tcBorders>
          </w:tcPr>
          <w:p w14:paraId="78400240" w14:textId="77777777" w:rsidR="00990133" w:rsidRDefault="00217824">
            <w:pPr>
              <w:pStyle w:val="CRCoverPage"/>
              <w:tabs>
                <w:tab w:val="right" w:pos="1759"/>
              </w:tabs>
              <w:spacing w:after="0"/>
              <w:rPr>
                <w:b/>
                <w:i/>
              </w:rPr>
            </w:pPr>
            <w:r>
              <w:rPr>
                <w:b/>
                <w:i/>
              </w:rPr>
              <w:t>Category:</w:t>
            </w:r>
          </w:p>
        </w:tc>
        <w:tc>
          <w:tcPr>
            <w:tcW w:w="851" w:type="dxa"/>
            <w:shd w:val="pct30" w:color="FFFF00" w:fill="auto"/>
          </w:tcPr>
          <w:p w14:paraId="78400241" w14:textId="77777777" w:rsidR="00990133" w:rsidRDefault="00217824">
            <w:pPr>
              <w:pStyle w:val="CRCoverPage"/>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78400242" w14:textId="77777777" w:rsidR="00990133" w:rsidRDefault="00990133">
            <w:pPr>
              <w:pStyle w:val="CRCoverPage"/>
              <w:spacing w:after="0"/>
            </w:pPr>
          </w:p>
        </w:tc>
        <w:tc>
          <w:tcPr>
            <w:tcW w:w="1417" w:type="dxa"/>
            <w:gridSpan w:val="3"/>
            <w:tcBorders>
              <w:left w:val="nil"/>
            </w:tcBorders>
          </w:tcPr>
          <w:p w14:paraId="78400243" w14:textId="77777777" w:rsidR="00990133" w:rsidRDefault="00217824">
            <w:pPr>
              <w:pStyle w:val="CRCoverPage"/>
              <w:spacing w:after="0"/>
              <w:jc w:val="right"/>
              <w:rPr>
                <w:b/>
                <w:i/>
              </w:rPr>
            </w:pPr>
            <w:r>
              <w:rPr>
                <w:b/>
                <w:i/>
              </w:rPr>
              <w:t>Release:</w:t>
            </w:r>
          </w:p>
        </w:tc>
        <w:tc>
          <w:tcPr>
            <w:tcW w:w="2127" w:type="dxa"/>
            <w:tcBorders>
              <w:right w:val="single" w:sz="4" w:space="0" w:color="auto"/>
            </w:tcBorders>
            <w:shd w:val="pct30" w:color="FFFF00" w:fill="auto"/>
          </w:tcPr>
          <w:p w14:paraId="78400244" w14:textId="77777777" w:rsidR="00990133" w:rsidRDefault="00217824">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990133" w14:paraId="7840024A" w14:textId="77777777">
        <w:tc>
          <w:tcPr>
            <w:tcW w:w="1843" w:type="dxa"/>
            <w:tcBorders>
              <w:left w:val="single" w:sz="4" w:space="0" w:color="auto"/>
              <w:bottom w:val="single" w:sz="4" w:space="0" w:color="auto"/>
            </w:tcBorders>
          </w:tcPr>
          <w:p w14:paraId="78400246" w14:textId="77777777" w:rsidR="00990133" w:rsidRDefault="00990133">
            <w:pPr>
              <w:pStyle w:val="CRCoverPage"/>
              <w:spacing w:after="0"/>
              <w:rPr>
                <w:b/>
                <w:i/>
              </w:rPr>
            </w:pPr>
          </w:p>
        </w:tc>
        <w:tc>
          <w:tcPr>
            <w:tcW w:w="4677" w:type="dxa"/>
            <w:gridSpan w:val="8"/>
            <w:tcBorders>
              <w:bottom w:val="single" w:sz="4" w:space="0" w:color="auto"/>
            </w:tcBorders>
          </w:tcPr>
          <w:p w14:paraId="78400247" w14:textId="77777777" w:rsidR="00990133" w:rsidRDefault="002178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400248" w14:textId="77777777" w:rsidR="00990133" w:rsidRDefault="0021782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400249" w14:textId="77777777" w:rsidR="00990133" w:rsidRDefault="002178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90133" w14:paraId="7840024D" w14:textId="77777777">
        <w:tc>
          <w:tcPr>
            <w:tcW w:w="1843" w:type="dxa"/>
          </w:tcPr>
          <w:p w14:paraId="7840024B" w14:textId="77777777" w:rsidR="00990133" w:rsidRDefault="00990133">
            <w:pPr>
              <w:pStyle w:val="CRCoverPage"/>
              <w:spacing w:after="0"/>
              <w:rPr>
                <w:b/>
                <w:i/>
                <w:sz w:val="8"/>
                <w:szCs w:val="8"/>
              </w:rPr>
            </w:pPr>
          </w:p>
        </w:tc>
        <w:tc>
          <w:tcPr>
            <w:tcW w:w="7797" w:type="dxa"/>
            <w:gridSpan w:val="10"/>
          </w:tcPr>
          <w:p w14:paraId="7840024C" w14:textId="77777777" w:rsidR="00990133" w:rsidRDefault="00990133">
            <w:pPr>
              <w:pStyle w:val="CRCoverPage"/>
              <w:spacing w:after="0"/>
              <w:rPr>
                <w:sz w:val="8"/>
                <w:szCs w:val="8"/>
              </w:rPr>
            </w:pPr>
          </w:p>
        </w:tc>
      </w:tr>
      <w:tr w:rsidR="00990133" w14:paraId="78400250" w14:textId="77777777">
        <w:tc>
          <w:tcPr>
            <w:tcW w:w="2694" w:type="dxa"/>
            <w:gridSpan w:val="2"/>
            <w:tcBorders>
              <w:top w:val="single" w:sz="4" w:space="0" w:color="auto"/>
              <w:left w:val="single" w:sz="4" w:space="0" w:color="auto"/>
            </w:tcBorders>
          </w:tcPr>
          <w:p w14:paraId="7840024E" w14:textId="77777777" w:rsidR="00990133" w:rsidRDefault="002178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40024F" w14:textId="77777777" w:rsidR="00990133" w:rsidRDefault="00217824">
            <w:pPr>
              <w:pStyle w:val="CRCoverPage"/>
              <w:spacing w:after="0"/>
              <w:ind w:left="100"/>
            </w:pPr>
            <w:r>
              <w:t xml:space="preserve">Support UE location verification in NR </w:t>
            </w:r>
            <w:r>
              <w:t>NTN. For NTN, the TRP may be on board the satellite. Clarify mapped cell ID.</w:t>
            </w:r>
          </w:p>
        </w:tc>
      </w:tr>
      <w:tr w:rsidR="00990133" w14:paraId="78400253" w14:textId="77777777">
        <w:tc>
          <w:tcPr>
            <w:tcW w:w="2694" w:type="dxa"/>
            <w:gridSpan w:val="2"/>
            <w:tcBorders>
              <w:left w:val="single" w:sz="4" w:space="0" w:color="auto"/>
            </w:tcBorders>
          </w:tcPr>
          <w:p w14:paraId="78400251"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2" w14:textId="77777777" w:rsidR="00990133" w:rsidRDefault="00990133">
            <w:pPr>
              <w:pStyle w:val="CRCoverPage"/>
              <w:spacing w:after="0"/>
              <w:rPr>
                <w:sz w:val="8"/>
                <w:szCs w:val="8"/>
              </w:rPr>
            </w:pPr>
          </w:p>
        </w:tc>
      </w:tr>
      <w:tr w:rsidR="00990133" w14:paraId="7840025C" w14:textId="77777777">
        <w:tc>
          <w:tcPr>
            <w:tcW w:w="2694" w:type="dxa"/>
            <w:gridSpan w:val="2"/>
            <w:tcBorders>
              <w:left w:val="single" w:sz="4" w:space="0" w:color="auto"/>
            </w:tcBorders>
          </w:tcPr>
          <w:p w14:paraId="78400254" w14:textId="77777777" w:rsidR="00990133" w:rsidRDefault="002178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400255" w14:textId="77777777" w:rsidR="00990133" w:rsidRDefault="00217824">
            <w:pPr>
              <w:pStyle w:val="CRCoverPage"/>
              <w:spacing w:after="0"/>
              <w:ind w:left="100"/>
            </w:pPr>
            <w:r>
              <w:t>1) A TRP may be located on board a satellite.</w:t>
            </w:r>
          </w:p>
          <w:p w14:paraId="78400256" w14:textId="77777777" w:rsidR="00990133" w:rsidRDefault="00990133">
            <w:pPr>
              <w:pStyle w:val="CRCoverPage"/>
              <w:spacing w:after="0"/>
              <w:ind w:left="100"/>
            </w:pPr>
          </w:p>
          <w:p w14:paraId="78400257" w14:textId="77777777" w:rsidR="00990133" w:rsidRDefault="00217824">
            <w:pPr>
              <w:pStyle w:val="CRCoverPage"/>
              <w:spacing w:after="0"/>
              <w:ind w:left="100"/>
            </w:pPr>
            <w:r>
              <w:t>2) The following is configured by OAM into the LMF:</w:t>
            </w:r>
          </w:p>
          <w:p w14:paraId="78400258" w14:textId="77777777" w:rsidR="00990133" w:rsidRDefault="00217824">
            <w:pPr>
              <w:pStyle w:val="CRCoverPage"/>
              <w:spacing w:after="0"/>
              <w:ind w:left="100"/>
            </w:pPr>
            <w:r>
              <w:t>- satellite ephemeris information;</w:t>
            </w:r>
          </w:p>
          <w:p w14:paraId="78400259" w14:textId="77777777" w:rsidR="00990133" w:rsidRDefault="00217824">
            <w:pPr>
              <w:pStyle w:val="CRCoverPage"/>
              <w:spacing w:after="0"/>
              <w:ind w:left="100"/>
            </w:pPr>
            <w:r>
              <w:t xml:space="preserve">- </w:t>
            </w:r>
            <w:r>
              <w:t>association between the satellite and the TRP.</w:t>
            </w:r>
          </w:p>
          <w:p w14:paraId="7840025A" w14:textId="77777777" w:rsidR="00990133" w:rsidRDefault="00990133">
            <w:pPr>
              <w:pStyle w:val="CRCoverPage"/>
              <w:spacing w:after="0"/>
              <w:ind w:left="100"/>
            </w:pPr>
          </w:p>
          <w:p w14:paraId="7840025B" w14:textId="77777777" w:rsidR="00990133" w:rsidRDefault="00217824">
            <w:pPr>
              <w:pStyle w:val="CRCoverPage"/>
              <w:spacing w:after="0"/>
              <w:ind w:left="100"/>
            </w:pPr>
            <w:r>
              <w:t>3) For NTN, the serving cell identity provided from AMF to LMF, is a mapped cell ID.</w:t>
            </w:r>
          </w:p>
        </w:tc>
      </w:tr>
      <w:tr w:rsidR="00990133" w14:paraId="7840025F" w14:textId="77777777">
        <w:tc>
          <w:tcPr>
            <w:tcW w:w="2694" w:type="dxa"/>
            <w:gridSpan w:val="2"/>
            <w:tcBorders>
              <w:left w:val="single" w:sz="4" w:space="0" w:color="auto"/>
            </w:tcBorders>
          </w:tcPr>
          <w:p w14:paraId="7840025D"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E" w14:textId="77777777" w:rsidR="00990133" w:rsidRDefault="00990133">
            <w:pPr>
              <w:pStyle w:val="CRCoverPage"/>
              <w:spacing w:after="0"/>
              <w:rPr>
                <w:sz w:val="8"/>
                <w:szCs w:val="8"/>
              </w:rPr>
            </w:pPr>
          </w:p>
        </w:tc>
      </w:tr>
      <w:tr w:rsidR="00990133" w14:paraId="78400262" w14:textId="77777777">
        <w:tc>
          <w:tcPr>
            <w:tcW w:w="2694" w:type="dxa"/>
            <w:gridSpan w:val="2"/>
            <w:tcBorders>
              <w:left w:val="single" w:sz="4" w:space="0" w:color="auto"/>
              <w:bottom w:val="single" w:sz="4" w:space="0" w:color="auto"/>
            </w:tcBorders>
          </w:tcPr>
          <w:p w14:paraId="78400260" w14:textId="77777777" w:rsidR="00990133" w:rsidRDefault="002178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400261" w14:textId="77777777" w:rsidR="00990133" w:rsidRDefault="00217824">
            <w:pPr>
              <w:pStyle w:val="CRCoverPage"/>
              <w:spacing w:after="0"/>
              <w:ind w:left="100"/>
            </w:pPr>
            <w:r>
              <w:t>Not possible to support UE location verification in NR NTN.</w:t>
            </w:r>
          </w:p>
        </w:tc>
      </w:tr>
      <w:tr w:rsidR="00990133" w14:paraId="78400265" w14:textId="77777777">
        <w:tc>
          <w:tcPr>
            <w:tcW w:w="2694" w:type="dxa"/>
            <w:gridSpan w:val="2"/>
          </w:tcPr>
          <w:p w14:paraId="78400263" w14:textId="77777777" w:rsidR="00990133" w:rsidRDefault="00990133">
            <w:pPr>
              <w:pStyle w:val="CRCoverPage"/>
              <w:spacing w:after="0"/>
              <w:rPr>
                <w:b/>
                <w:i/>
                <w:sz w:val="8"/>
                <w:szCs w:val="8"/>
              </w:rPr>
            </w:pPr>
          </w:p>
        </w:tc>
        <w:tc>
          <w:tcPr>
            <w:tcW w:w="6946" w:type="dxa"/>
            <w:gridSpan w:val="9"/>
          </w:tcPr>
          <w:p w14:paraId="78400264" w14:textId="77777777" w:rsidR="00990133" w:rsidRDefault="00990133">
            <w:pPr>
              <w:pStyle w:val="CRCoverPage"/>
              <w:spacing w:after="0"/>
              <w:rPr>
                <w:sz w:val="8"/>
                <w:szCs w:val="8"/>
              </w:rPr>
            </w:pPr>
          </w:p>
        </w:tc>
      </w:tr>
      <w:tr w:rsidR="00990133" w14:paraId="78400268" w14:textId="77777777">
        <w:tc>
          <w:tcPr>
            <w:tcW w:w="2694" w:type="dxa"/>
            <w:gridSpan w:val="2"/>
            <w:tcBorders>
              <w:top w:val="single" w:sz="4" w:space="0" w:color="auto"/>
              <w:left w:val="single" w:sz="4" w:space="0" w:color="auto"/>
            </w:tcBorders>
          </w:tcPr>
          <w:p w14:paraId="78400266" w14:textId="77777777" w:rsidR="00990133" w:rsidRDefault="00217824">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14:paraId="78400267" w14:textId="77777777" w:rsidR="00990133" w:rsidRDefault="00217824">
            <w:pPr>
              <w:pStyle w:val="CRCoverPage"/>
              <w:spacing w:after="0"/>
              <w:ind w:left="100"/>
            </w:pPr>
            <w:r>
              <w:t>2, 3.1, 3.2, 5.4.2, 5.4.4</w:t>
            </w:r>
          </w:p>
        </w:tc>
      </w:tr>
      <w:tr w:rsidR="00990133" w14:paraId="7840026B" w14:textId="77777777">
        <w:tc>
          <w:tcPr>
            <w:tcW w:w="2694" w:type="dxa"/>
            <w:gridSpan w:val="2"/>
            <w:tcBorders>
              <w:left w:val="single" w:sz="4" w:space="0" w:color="auto"/>
            </w:tcBorders>
          </w:tcPr>
          <w:p w14:paraId="78400269"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6A" w14:textId="77777777" w:rsidR="00990133" w:rsidRDefault="00990133">
            <w:pPr>
              <w:pStyle w:val="CRCoverPage"/>
              <w:spacing w:after="0"/>
              <w:rPr>
                <w:sz w:val="8"/>
                <w:szCs w:val="8"/>
              </w:rPr>
            </w:pPr>
          </w:p>
        </w:tc>
      </w:tr>
      <w:tr w:rsidR="00990133" w14:paraId="78400271" w14:textId="77777777">
        <w:tc>
          <w:tcPr>
            <w:tcW w:w="2694" w:type="dxa"/>
            <w:gridSpan w:val="2"/>
            <w:tcBorders>
              <w:left w:val="single" w:sz="4" w:space="0" w:color="auto"/>
            </w:tcBorders>
          </w:tcPr>
          <w:p w14:paraId="7840026C" w14:textId="77777777" w:rsidR="00990133" w:rsidRDefault="009901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40026D" w14:textId="77777777" w:rsidR="00990133" w:rsidRDefault="002178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0026E" w14:textId="77777777" w:rsidR="00990133" w:rsidRDefault="00217824">
            <w:pPr>
              <w:pStyle w:val="CRCoverPage"/>
              <w:spacing w:after="0"/>
              <w:jc w:val="center"/>
              <w:rPr>
                <w:b/>
                <w:caps/>
              </w:rPr>
            </w:pPr>
            <w:r>
              <w:rPr>
                <w:b/>
                <w:caps/>
              </w:rPr>
              <w:t>N</w:t>
            </w:r>
          </w:p>
        </w:tc>
        <w:tc>
          <w:tcPr>
            <w:tcW w:w="2977" w:type="dxa"/>
            <w:gridSpan w:val="4"/>
          </w:tcPr>
          <w:p w14:paraId="7840026F" w14:textId="77777777" w:rsidR="00990133" w:rsidRDefault="00990133">
            <w:pPr>
              <w:pStyle w:val="CRCoverPage"/>
              <w:tabs>
                <w:tab w:val="right" w:pos="2893"/>
              </w:tabs>
              <w:spacing w:after="0"/>
            </w:pPr>
          </w:p>
        </w:tc>
        <w:tc>
          <w:tcPr>
            <w:tcW w:w="3401" w:type="dxa"/>
            <w:gridSpan w:val="3"/>
            <w:tcBorders>
              <w:right w:val="single" w:sz="4" w:space="0" w:color="auto"/>
            </w:tcBorders>
            <w:shd w:val="clear" w:color="FFFF00" w:fill="auto"/>
          </w:tcPr>
          <w:p w14:paraId="78400270" w14:textId="77777777" w:rsidR="00990133" w:rsidRDefault="00990133">
            <w:pPr>
              <w:pStyle w:val="CRCoverPage"/>
              <w:spacing w:after="0"/>
              <w:ind w:left="99"/>
            </w:pPr>
          </w:p>
        </w:tc>
      </w:tr>
      <w:tr w:rsidR="00990133" w14:paraId="7840027A" w14:textId="77777777">
        <w:tc>
          <w:tcPr>
            <w:tcW w:w="2694" w:type="dxa"/>
            <w:gridSpan w:val="2"/>
            <w:tcBorders>
              <w:left w:val="single" w:sz="4" w:space="0" w:color="auto"/>
            </w:tcBorders>
          </w:tcPr>
          <w:p w14:paraId="78400272" w14:textId="77777777" w:rsidR="00990133" w:rsidRDefault="002178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400273" w14:textId="77777777" w:rsidR="00990133" w:rsidRDefault="0021782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4" w14:textId="77777777" w:rsidR="00990133" w:rsidRDefault="00990133">
            <w:pPr>
              <w:pStyle w:val="CRCoverPage"/>
              <w:spacing w:after="0"/>
              <w:jc w:val="center"/>
              <w:rPr>
                <w:b/>
                <w:caps/>
              </w:rPr>
            </w:pPr>
          </w:p>
        </w:tc>
        <w:tc>
          <w:tcPr>
            <w:tcW w:w="2977" w:type="dxa"/>
            <w:gridSpan w:val="4"/>
          </w:tcPr>
          <w:p w14:paraId="78400275" w14:textId="77777777" w:rsidR="00990133" w:rsidRDefault="002178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00276" w14:textId="77777777" w:rsidR="00990133" w:rsidRDefault="00217824">
            <w:pPr>
              <w:pStyle w:val="CRCoverPage"/>
              <w:spacing w:after="0"/>
              <w:ind w:left="99"/>
            </w:pPr>
            <w:r>
              <w:t>TS 38.300 CR ...</w:t>
            </w:r>
          </w:p>
          <w:p w14:paraId="78400277" w14:textId="77777777" w:rsidR="00990133" w:rsidRDefault="00217824">
            <w:pPr>
              <w:pStyle w:val="CRCoverPage"/>
              <w:spacing w:after="0"/>
              <w:ind w:left="99"/>
            </w:pPr>
            <w:r>
              <w:t>TS 38.413 CR 1008</w:t>
            </w:r>
          </w:p>
          <w:p w14:paraId="78400278" w14:textId="77777777" w:rsidR="00990133" w:rsidRDefault="00217824">
            <w:pPr>
              <w:pStyle w:val="CRCoverPage"/>
              <w:spacing w:after="0"/>
              <w:ind w:left="99"/>
            </w:pPr>
            <w:r>
              <w:t>TS 38.423 CR 0933</w:t>
            </w:r>
          </w:p>
          <w:p w14:paraId="78400279" w14:textId="77777777" w:rsidR="00990133" w:rsidRDefault="00217824">
            <w:pPr>
              <w:pStyle w:val="CRCoverPage"/>
              <w:spacing w:after="0"/>
              <w:ind w:left="99"/>
            </w:pPr>
            <w:r>
              <w:t>TS 38.455 CR 0125</w:t>
            </w:r>
          </w:p>
        </w:tc>
      </w:tr>
      <w:tr w:rsidR="00990133" w14:paraId="78400280" w14:textId="77777777">
        <w:tc>
          <w:tcPr>
            <w:tcW w:w="2694" w:type="dxa"/>
            <w:gridSpan w:val="2"/>
            <w:tcBorders>
              <w:left w:val="single" w:sz="4" w:space="0" w:color="auto"/>
            </w:tcBorders>
          </w:tcPr>
          <w:p w14:paraId="7840027B" w14:textId="77777777" w:rsidR="00990133" w:rsidRDefault="002178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40027C"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D" w14:textId="77777777" w:rsidR="00990133" w:rsidRDefault="00217824">
            <w:pPr>
              <w:pStyle w:val="CRCoverPage"/>
              <w:spacing w:after="0"/>
              <w:jc w:val="center"/>
              <w:rPr>
                <w:b/>
                <w:caps/>
              </w:rPr>
            </w:pPr>
            <w:r>
              <w:rPr>
                <w:b/>
                <w:caps/>
              </w:rPr>
              <w:t>X</w:t>
            </w:r>
          </w:p>
        </w:tc>
        <w:tc>
          <w:tcPr>
            <w:tcW w:w="2977" w:type="dxa"/>
            <w:gridSpan w:val="4"/>
          </w:tcPr>
          <w:p w14:paraId="7840027E" w14:textId="77777777" w:rsidR="00990133" w:rsidRDefault="00217824">
            <w:pPr>
              <w:pStyle w:val="CRCoverPage"/>
              <w:spacing w:after="0"/>
            </w:pPr>
            <w:r>
              <w:t xml:space="preserve"> Test specifications</w:t>
            </w:r>
          </w:p>
        </w:tc>
        <w:tc>
          <w:tcPr>
            <w:tcW w:w="3401" w:type="dxa"/>
            <w:gridSpan w:val="3"/>
            <w:tcBorders>
              <w:right w:val="single" w:sz="4" w:space="0" w:color="auto"/>
            </w:tcBorders>
            <w:shd w:val="pct30" w:color="FFFF00" w:fill="auto"/>
          </w:tcPr>
          <w:p w14:paraId="7840027F" w14:textId="77777777" w:rsidR="00990133" w:rsidRDefault="00217824">
            <w:pPr>
              <w:pStyle w:val="CRCoverPage"/>
              <w:spacing w:after="0"/>
              <w:ind w:left="99"/>
            </w:pPr>
            <w:r>
              <w:t xml:space="preserve">TS/TR ... CR ... </w:t>
            </w:r>
          </w:p>
        </w:tc>
      </w:tr>
      <w:tr w:rsidR="00990133" w14:paraId="78400286" w14:textId="77777777">
        <w:tc>
          <w:tcPr>
            <w:tcW w:w="2694" w:type="dxa"/>
            <w:gridSpan w:val="2"/>
            <w:tcBorders>
              <w:left w:val="single" w:sz="4" w:space="0" w:color="auto"/>
            </w:tcBorders>
          </w:tcPr>
          <w:p w14:paraId="78400281" w14:textId="77777777" w:rsidR="00990133" w:rsidRDefault="002178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400282"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83" w14:textId="77777777" w:rsidR="00990133" w:rsidRDefault="00217824">
            <w:pPr>
              <w:pStyle w:val="CRCoverPage"/>
              <w:spacing w:after="0"/>
              <w:jc w:val="center"/>
              <w:rPr>
                <w:b/>
                <w:caps/>
              </w:rPr>
            </w:pPr>
            <w:r>
              <w:rPr>
                <w:b/>
                <w:caps/>
              </w:rPr>
              <w:t>X</w:t>
            </w:r>
          </w:p>
        </w:tc>
        <w:tc>
          <w:tcPr>
            <w:tcW w:w="2977" w:type="dxa"/>
            <w:gridSpan w:val="4"/>
          </w:tcPr>
          <w:p w14:paraId="78400284" w14:textId="77777777" w:rsidR="00990133" w:rsidRDefault="00217824">
            <w:pPr>
              <w:pStyle w:val="CRCoverPage"/>
              <w:spacing w:after="0"/>
            </w:pPr>
            <w:r>
              <w:t xml:space="preserve"> O&amp;M Specifications</w:t>
            </w:r>
          </w:p>
        </w:tc>
        <w:tc>
          <w:tcPr>
            <w:tcW w:w="3401" w:type="dxa"/>
            <w:gridSpan w:val="3"/>
            <w:tcBorders>
              <w:right w:val="single" w:sz="4" w:space="0" w:color="auto"/>
            </w:tcBorders>
            <w:shd w:val="pct30" w:color="FFFF00" w:fill="auto"/>
          </w:tcPr>
          <w:p w14:paraId="78400285" w14:textId="77777777" w:rsidR="00990133" w:rsidRDefault="00217824">
            <w:pPr>
              <w:pStyle w:val="CRCoverPage"/>
              <w:spacing w:after="0"/>
              <w:ind w:left="99"/>
            </w:pPr>
            <w:r>
              <w:t xml:space="preserve">TS/TR ... CR ... </w:t>
            </w:r>
          </w:p>
        </w:tc>
      </w:tr>
      <w:tr w:rsidR="00990133" w14:paraId="78400289" w14:textId="77777777">
        <w:tc>
          <w:tcPr>
            <w:tcW w:w="2694" w:type="dxa"/>
            <w:gridSpan w:val="2"/>
            <w:tcBorders>
              <w:left w:val="single" w:sz="4" w:space="0" w:color="auto"/>
            </w:tcBorders>
          </w:tcPr>
          <w:p w14:paraId="78400287" w14:textId="77777777" w:rsidR="00990133" w:rsidRDefault="00990133">
            <w:pPr>
              <w:pStyle w:val="CRCoverPage"/>
              <w:spacing w:after="0"/>
              <w:rPr>
                <w:b/>
                <w:i/>
              </w:rPr>
            </w:pPr>
          </w:p>
        </w:tc>
        <w:tc>
          <w:tcPr>
            <w:tcW w:w="6946" w:type="dxa"/>
            <w:gridSpan w:val="9"/>
            <w:tcBorders>
              <w:right w:val="single" w:sz="4" w:space="0" w:color="auto"/>
            </w:tcBorders>
          </w:tcPr>
          <w:p w14:paraId="78400288" w14:textId="77777777" w:rsidR="00990133" w:rsidRDefault="00990133">
            <w:pPr>
              <w:pStyle w:val="CRCoverPage"/>
              <w:spacing w:after="0"/>
            </w:pPr>
          </w:p>
        </w:tc>
      </w:tr>
      <w:tr w:rsidR="00990133" w14:paraId="7840028C" w14:textId="77777777">
        <w:tc>
          <w:tcPr>
            <w:tcW w:w="2694" w:type="dxa"/>
            <w:gridSpan w:val="2"/>
            <w:tcBorders>
              <w:left w:val="single" w:sz="4" w:space="0" w:color="auto"/>
              <w:bottom w:val="single" w:sz="4" w:space="0" w:color="auto"/>
            </w:tcBorders>
          </w:tcPr>
          <w:p w14:paraId="7840028A" w14:textId="77777777" w:rsidR="00990133" w:rsidRDefault="002178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40028B" w14:textId="77777777" w:rsidR="00990133" w:rsidRDefault="00990133">
            <w:pPr>
              <w:pStyle w:val="CRCoverPage"/>
              <w:spacing w:after="0"/>
              <w:ind w:left="100"/>
            </w:pPr>
          </w:p>
        </w:tc>
      </w:tr>
      <w:tr w:rsidR="00990133" w14:paraId="7840028F" w14:textId="77777777">
        <w:tc>
          <w:tcPr>
            <w:tcW w:w="2694" w:type="dxa"/>
            <w:gridSpan w:val="2"/>
            <w:tcBorders>
              <w:top w:val="single" w:sz="4" w:space="0" w:color="auto"/>
              <w:bottom w:val="single" w:sz="4" w:space="0" w:color="auto"/>
            </w:tcBorders>
          </w:tcPr>
          <w:p w14:paraId="7840028D" w14:textId="77777777" w:rsidR="00990133" w:rsidRDefault="009901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0028E" w14:textId="77777777" w:rsidR="00990133" w:rsidRDefault="00990133">
            <w:pPr>
              <w:pStyle w:val="CRCoverPage"/>
              <w:spacing w:after="0"/>
              <w:ind w:left="100"/>
              <w:rPr>
                <w:sz w:val="8"/>
                <w:szCs w:val="8"/>
              </w:rPr>
            </w:pPr>
          </w:p>
        </w:tc>
      </w:tr>
      <w:tr w:rsidR="00990133" w14:paraId="78400296" w14:textId="77777777">
        <w:tc>
          <w:tcPr>
            <w:tcW w:w="2694" w:type="dxa"/>
            <w:gridSpan w:val="2"/>
            <w:tcBorders>
              <w:top w:val="single" w:sz="4" w:space="0" w:color="auto"/>
              <w:left w:val="single" w:sz="4" w:space="0" w:color="auto"/>
              <w:bottom w:val="single" w:sz="4" w:space="0" w:color="auto"/>
            </w:tcBorders>
          </w:tcPr>
          <w:p w14:paraId="78400290" w14:textId="77777777" w:rsidR="00990133" w:rsidRDefault="002178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00291" w14:textId="77777777" w:rsidR="00990133" w:rsidRDefault="00217824">
            <w:pPr>
              <w:pStyle w:val="CRCoverPage"/>
              <w:spacing w:after="0"/>
              <w:ind w:left="100"/>
            </w:pPr>
            <w:r>
              <w:t>Submitted to RAN3 #119bis-e as R3-231453</w:t>
            </w:r>
          </w:p>
          <w:p w14:paraId="78400292" w14:textId="77777777" w:rsidR="00990133" w:rsidRDefault="00217824">
            <w:pPr>
              <w:pStyle w:val="CRCoverPage"/>
              <w:spacing w:after="0"/>
              <w:ind w:left="100"/>
            </w:pPr>
            <w:r>
              <w:t>Submitted to RAN3 #120 as R3-233311</w:t>
            </w:r>
          </w:p>
          <w:p w14:paraId="78400293" w14:textId="77777777" w:rsidR="00990133" w:rsidRDefault="00217824">
            <w:pPr>
              <w:pStyle w:val="CRCoverPage"/>
              <w:spacing w:after="0"/>
              <w:ind w:left="100"/>
            </w:pPr>
            <w:r>
              <w:t>Submitted to RAN3 #121 as R3-234124</w:t>
            </w:r>
          </w:p>
          <w:p w14:paraId="78400294" w14:textId="77777777" w:rsidR="00990133" w:rsidRDefault="00217824">
            <w:pPr>
              <w:pStyle w:val="CRCoverPage"/>
              <w:spacing w:after="0"/>
              <w:ind w:left="100"/>
            </w:pPr>
            <w:r>
              <w:t>Submitted to RAN3 #121bis as R3-235496</w:t>
            </w:r>
          </w:p>
          <w:p w14:paraId="78400295" w14:textId="77777777" w:rsidR="00990133" w:rsidRDefault="00217824">
            <w:pPr>
              <w:pStyle w:val="CRCoverPage"/>
              <w:spacing w:after="0"/>
              <w:ind w:left="100"/>
            </w:pPr>
            <w:r>
              <w:t>Submitted to RAN3 #122 as R3-237428</w:t>
            </w:r>
          </w:p>
        </w:tc>
      </w:tr>
    </w:tbl>
    <w:p w14:paraId="78400297" w14:textId="77777777" w:rsidR="00990133" w:rsidRDefault="00990133">
      <w:pPr>
        <w:pStyle w:val="CRCoverPage"/>
        <w:spacing w:after="0"/>
        <w:rPr>
          <w:sz w:val="8"/>
          <w:szCs w:val="8"/>
        </w:rPr>
      </w:pPr>
    </w:p>
    <w:p w14:paraId="78400298" w14:textId="77777777" w:rsidR="00990133" w:rsidRDefault="00990133">
      <w:pPr>
        <w:sectPr w:rsidR="0099013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8400299" w14:textId="77777777" w:rsidR="00990133" w:rsidRDefault="00217824">
      <w:pPr>
        <w:rPr>
          <w:b/>
          <w:lang w:val="en-US"/>
        </w:rPr>
      </w:pPr>
      <w:r>
        <w:rPr>
          <w:b/>
          <w:highlight w:val="yellow"/>
          <w:lang w:val="en-US"/>
        </w:rPr>
        <w:lastRenderedPageBreak/>
        <w:t>START OF CHANGES</w:t>
      </w:r>
    </w:p>
    <w:p w14:paraId="7840029A" w14:textId="77777777" w:rsidR="00990133" w:rsidRDefault="00217824">
      <w:pPr>
        <w:pStyle w:val="Heading1"/>
      </w:pPr>
      <w:bookmarkStart w:id="1" w:name="_Toc12632585"/>
      <w:bookmarkStart w:id="2" w:name="_Toc29305279"/>
      <w:bookmarkStart w:id="3" w:name="_Toc46488925"/>
      <w:bookmarkStart w:id="4" w:name="_Toc130939266"/>
      <w:bookmarkStart w:id="5" w:name="_Toc52567278"/>
      <w:bookmarkStart w:id="6" w:name="_Toc37338084"/>
      <w:r>
        <w:t>2</w:t>
      </w:r>
      <w:r>
        <w:tab/>
        <w:t>References</w:t>
      </w:r>
      <w:bookmarkEnd w:id="1"/>
      <w:bookmarkEnd w:id="2"/>
      <w:bookmarkEnd w:id="3"/>
      <w:bookmarkEnd w:id="4"/>
      <w:bookmarkEnd w:id="5"/>
      <w:bookmarkEnd w:id="6"/>
    </w:p>
    <w:p w14:paraId="7840029B" w14:textId="77777777" w:rsidR="00990133" w:rsidRDefault="00217824">
      <w:r>
        <w:t xml:space="preserve">The following documents contain provisions which, through reference in this text, constitute provisions of the present </w:t>
      </w:r>
      <w:r>
        <w:t>document.</w:t>
      </w:r>
    </w:p>
    <w:p w14:paraId="7840029C" w14:textId="77777777" w:rsidR="00990133" w:rsidRDefault="00217824">
      <w:pPr>
        <w:pStyle w:val="B1"/>
      </w:pPr>
      <w:bookmarkStart w:id="7" w:name="OLE_LINK3"/>
      <w:bookmarkStart w:id="8" w:name="OLE_LINK2"/>
      <w:bookmarkStart w:id="9" w:name="OLE_LINK4"/>
      <w:bookmarkStart w:id="10" w:name="OLE_LINK1"/>
      <w:r>
        <w:t>-</w:t>
      </w:r>
      <w:r>
        <w:tab/>
        <w:t>References are either specific (identified by date of publication, edition number, version number, etc.) or non</w:t>
      </w:r>
      <w:r>
        <w:noBreakHyphen/>
        <w:t>specific.</w:t>
      </w:r>
    </w:p>
    <w:p w14:paraId="7840029D" w14:textId="77777777" w:rsidR="00990133" w:rsidRDefault="00217824">
      <w:pPr>
        <w:pStyle w:val="B1"/>
      </w:pPr>
      <w:r>
        <w:t>-</w:t>
      </w:r>
      <w:r>
        <w:tab/>
        <w:t>For a specific reference, subsequent revisions do not apply.</w:t>
      </w:r>
    </w:p>
    <w:p w14:paraId="7840029E" w14:textId="77777777" w:rsidR="00990133" w:rsidRDefault="00217824">
      <w:pPr>
        <w:pStyle w:val="B1"/>
      </w:pPr>
      <w:r>
        <w:t>-</w:t>
      </w:r>
      <w:r>
        <w:tab/>
        <w:t xml:space="preserve">For a non-specific reference, the latest version </w:t>
      </w:r>
      <w:r>
        <w:t>applies. In the case of a reference to a 3GPP document (including a GSM document), a non-specific reference implicitly refers to the latest version of that document</w:t>
      </w:r>
      <w:r>
        <w:rPr>
          <w:i/>
        </w:rPr>
        <w:t xml:space="preserve"> in the same Release as the present document</w:t>
      </w:r>
      <w:r>
        <w:t>.</w:t>
      </w:r>
    </w:p>
    <w:p w14:paraId="7840029F" w14:textId="77777777" w:rsidR="00990133" w:rsidRDefault="00217824">
      <w:pPr>
        <w:pStyle w:val="EX"/>
      </w:pPr>
      <w:bookmarkStart w:id="11" w:name="_Hlk36986482"/>
      <w:bookmarkEnd w:id="7"/>
      <w:bookmarkEnd w:id="8"/>
      <w:bookmarkEnd w:id="9"/>
      <w:bookmarkEnd w:id="10"/>
      <w:r>
        <w:t>[1]</w:t>
      </w:r>
      <w:r>
        <w:tab/>
        <w:t>3GPP TR 21.905: "Vocabulary for 3GPP Speci</w:t>
      </w:r>
      <w:r>
        <w:t>fications".</w:t>
      </w:r>
    </w:p>
    <w:p w14:paraId="784002A0" w14:textId="77777777" w:rsidR="00990133" w:rsidRDefault="00217824">
      <w:pPr>
        <w:pStyle w:val="EX"/>
      </w:pPr>
      <w:r>
        <w:t>[2]</w:t>
      </w:r>
      <w:r>
        <w:tab/>
        <w:t>3GPP TS 23.501 "System Architecture for the 5G System; Stage 2".</w:t>
      </w:r>
    </w:p>
    <w:p w14:paraId="784002A1" w14:textId="77777777" w:rsidR="00990133" w:rsidRDefault="00217824">
      <w:pPr>
        <w:pStyle w:val="EX"/>
      </w:pPr>
      <w:r>
        <w:t>[3]</w:t>
      </w:r>
      <w:r>
        <w:tab/>
        <w:t xml:space="preserve">3GPP TS 22.071: </w:t>
      </w:r>
      <w:bookmarkStart w:id="12" w:name="_Hlk503399801"/>
      <w:r>
        <w:t>"</w:t>
      </w:r>
      <w:bookmarkEnd w:id="12"/>
      <w:r>
        <w:t>Location Services (LCS); Service description, Stage 1".</w:t>
      </w:r>
    </w:p>
    <w:p w14:paraId="784002A2" w14:textId="77777777" w:rsidR="00990133" w:rsidRDefault="00217824">
      <w:pPr>
        <w:pStyle w:val="EX"/>
      </w:pPr>
      <w:r>
        <w:t>[4]</w:t>
      </w:r>
      <w:r>
        <w:tab/>
        <w:t>3GPP TS 23.032: "Universal Geographical Area Description (GAD)".</w:t>
      </w:r>
    </w:p>
    <w:p w14:paraId="784002A3" w14:textId="77777777" w:rsidR="00990133" w:rsidRDefault="00217824">
      <w:pPr>
        <w:pStyle w:val="EX"/>
      </w:pPr>
      <w:r>
        <w:t>[5]</w:t>
      </w:r>
      <w:r>
        <w:tab/>
        <w:t xml:space="preserve">IS-GPS-200, Revision D, </w:t>
      </w:r>
      <w:proofErr w:type="spellStart"/>
      <w:r>
        <w:t>N</w:t>
      </w:r>
      <w:r>
        <w:t>avstar</w:t>
      </w:r>
      <w:proofErr w:type="spellEnd"/>
      <w:r>
        <w:t xml:space="preserve"> GPS Space Segment/Navigation User Interfaces, March 7</w:t>
      </w:r>
      <w:r>
        <w:rPr>
          <w:vertAlign w:val="superscript"/>
        </w:rPr>
        <w:t>th</w:t>
      </w:r>
      <w:r>
        <w:t>, 2006.</w:t>
      </w:r>
    </w:p>
    <w:p w14:paraId="784002A4" w14:textId="77777777" w:rsidR="00990133" w:rsidRDefault="00217824">
      <w:pPr>
        <w:pStyle w:val="EX"/>
      </w:pPr>
      <w:r>
        <w:t>[6]</w:t>
      </w:r>
      <w:r>
        <w:tab/>
        <w:t xml:space="preserve">IS-GPS-705, </w:t>
      </w:r>
      <w:proofErr w:type="spellStart"/>
      <w:r>
        <w:t>Navstar</w:t>
      </w:r>
      <w:proofErr w:type="spellEnd"/>
      <w:r>
        <w:t xml:space="preserve"> GPS Space Segment/User Segment L5 Interfaces, September 22, 2005.</w:t>
      </w:r>
    </w:p>
    <w:p w14:paraId="784002A5" w14:textId="77777777" w:rsidR="00990133" w:rsidRDefault="00217824">
      <w:pPr>
        <w:pStyle w:val="EX"/>
      </w:pPr>
      <w:r>
        <w:t>[7]</w:t>
      </w:r>
      <w:r>
        <w:tab/>
        <w:t xml:space="preserve">IS-GPS-800, </w:t>
      </w:r>
      <w:proofErr w:type="spellStart"/>
      <w:r>
        <w:t>Navstar</w:t>
      </w:r>
      <w:proofErr w:type="spellEnd"/>
      <w:r>
        <w:t xml:space="preserve"> GPS Space Segment/User Segment L1C Interfaces, September 4, 2008.</w:t>
      </w:r>
    </w:p>
    <w:p w14:paraId="784002A6" w14:textId="77777777" w:rsidR="00990133" w:rsidRDefault="00217824">
      <w:pPr>
        <w:pStyle w:val="EX"/>
      </w:pPr>
      <w:r>
        <w:t>[8]</w:t>
      </w:r>
      <w:r>
        <w:tab/>
        <w:t>Ga</w:t>
      </w:r>
      <w:r>
        <w:t>lileo OS Signal in Space ICD (OS SIS ICD), Draft 0, Galileo Joint Undertaking, May 23</w:t>
      </w:r>
      <w:r>
        <w:rPr>
          <w:vertAlign w:val="superscript"/>
        </w:rPr>
        <w:t>rd</w:t>
      </w:r>
      <w:r>
        <w:t>, 2006.</w:t>
      </w:r>
    </w:p>
    <w:p w14:paraId="784002A7" w14:textId="77777777" w:rsidR="00990133" w:rsidRDefault="00217824">
      <w:pPr>
        <w:pStyle w:val="EX"/>
      </w:pPr>
      <w:r>
        <w:t>[9]</w:t>
      </w:r>
      <w:r>
        <w:tab/>
        <w:t>Global Navigation Satellite System GLONASS Interface Control Document, Version 5, 2002.</w:t>
      </w:r>
    </w:p>
    <w:p w14:paraId="784002A8" w14:textId="77777777" w:rsidR="00990133" w:rsidRDefault="00217824">
      <w:pPr>
        <w:pStyle w:val="EX"/>
      </w:pPr>
      <w:r>
        <w:t>[10]</w:t>
      </w:r>
      <w:r>
        <w:tab/>
        <w:t>IS-QZSS, Quasi Zenith Satellite System Navigation Service Interf</w:t>
      </w:r>
      <w:r>
        <w:t>ace Specifications for QZSS, Ver.1.0, June 17, 2008.</w:t>
      </w:r>
    </w:p>
    <w:p w14:paraId="784002A9" w14:textId="77777777" w:rsidR="00990133" w:rsidRDefault="00217824">
      <w:pPr>
        <w:pStyle w:val="EX"/>
      </w:pPr>
      <w:r>
        <w:t>[11]</w:t>
      </w:r>
      <w:r>
        <w:tab/>
        <w:t>Specification for the Wide Area Augmentation System (WAAS), US Department of Transportation, Federal Aviation Administration, DTFA01-96-C-00025, 2001.</w:t>
      </w:r>
    </w:p>
    <w:p w14:paraId="784002AA" w14:textId="77777777" w:rsidR="00990133" w:rsidRDefault="00217824">
      <w:pPr>
        <w:pStyle w:val="EX"/>
      </w:pPr>
      <w:r>
        <w:t>[12]</w:t>
      </w:r>
      <w:r>
        <w:tab/>
        <w:t>RTCM 10402.3, RTCM Recommended Standards f</w:t>
      </w:r>
      <w:r>
        <w:t>or Differential GNSS Service (v.2.3), August 20, 2001.</w:t>
      </w:r>
    </w:p>
    <w:p w14:paraId="784002AB" w14:textId="77777777" w:rsidR="00990133" w:rsidRDefault="00217824">
      <w:pPr>
        <w:pStyle w:val="EX"/>
      </w:pPr>
      <w:r>
        <w:t>[13]</w:t>
      </w:r>
      <w:r>
        <w:tab/>
        <w:t>3GPP TS 36.331: "Evolved Universal Terrestrial Radio Access (E-UTRA); Radio Resource Control (RRC); Protocol specification".</w:t>
      </w:r>
    </w:p>
    <w:p w14:paraId="784002AC" w14:textId="77777777" w:rsidR="00990133" w:rsidRDefault="00217824">
      <w:pPr>
        <w:pStyle w:val="EX"/>
      </w:pPr>
      <w:r>
        <w:t>[14]</w:t>
      </w:r>
      <w:r>
        <w:tab/>
        <w:t>3GPP TS 38.331: "NR Radio Resource Control (RRC) protocol specific</w:t>
      </w:r>
      <w:r>
        <w:t>ation".</w:t>
      </w:r>
    </w:p>
    <w:p w14:paraId="784002AD" w14:textId="77777777" w:rsidR="00990133" w:rsidRDefault="00217824">
      <w:pPr>
        <w:pStyle w:val="EX"/>
      </w:pPr>
      <w:r>
        <w:t>[15]</w:t>
      </w:r>
      <w:r>
        <w:tab/>
        <w:t>OMA-AD-SUPL-V2_0: "Secure User Plane Location Architecture Approved Version 2.0".</w:t>
      </w:r>
    </w:p>
    <w:p w14:paraId="784002AE" w14:textId="77777777" w:rsidR="00990133" w:rsidRDefault="00217824">
      <w:pPr>
        <w:pStyle w:val="EX"/>
      </w:pPr>
      <w:r>
        <w:t>[16]</w:t>
      </w:r>
      <w:r>
        <w:tab/>
        <w:t>OMA-TS-ULP-V2_0_6: "</w:t>
      </w:r>
      <w:proofErr w:type="spellStart"/>
      <w:r>
        <w:t>UserPlane</w:t>
      </w:r>
      <w:proofErr w:type="spellEnd"/>
      <w:r>
        <w:t xml:space="preserve"> Location Protocol Approved Version 2.0.6".</w:t>
      </w:r>
    </w:p>
    <w:p w14:paraId="784002AF" w14:textId="77777777" w:rsidR="00990133" w:rsidRDefault="00217824">
      <w:pPr>
        <w:pStyle w:val="EX"/>
      </w:pPr>
      <w:r>
        <w:t>[17]</w:t>
      </w:r>
      <w:r>
        <w:tab/>
        <w:t>3GPP TS 36.214: "Evolved Universal Terrestrial Radio Access (E-UTRA); Physical</w:t>
      </w:r>
      <w:r>
        <w:t xml:space="preserve"> layer – Measurements".</w:t>
      </w:r>
    </w:p>
    <w:p w14:paraId="784002B0" w14:textId="77777777" w:rsidR="00990133" w:rsidRDefault="00217824">
      <w:pPr>
        <w:pStyle w:val="EX"/>
      </w:pPr>
      <w:r>
        <w:t>[18]</w:t>
      </w:r>
      <w:r>
        <w:tab/>
        <w:t>3GPP TS 36.302: "Evolved Universal Terrestrial Radio Access (E-UTRA); Services provided by the physical layer".</w:t>
      </w:r>
    </w:p>
    <w:p w14:paraId="784002B1" w14:textId="77777777" w:rsidR="00990133" w:rsidRDefault="00217824">
      <w:pPr>
        <w:pStyle w:val="EX"/>
      </w:pPr>
      <w:r>
        <w:t>[19]</w:t>
      </w:r>
      <w:r>
        <w:tab/>
        <w:t>3GPP TS 36.355: "Evolved Universal Terrestrial Radio Access (E-UTRA); LTE Positioning Protocol (LPP)".</w:t>
      </w:r>
    </w:p>
    <w:p w14:paraId="784002B2" w14:textId="77777777" w:rsidR="00990133" w:rsidRDefault="00217824">
      <w:pPr>
        <w:pStyle w:val="EX"/>
      </w:pPr>
      <w:r>
        <w:t>[20]</w:t>
      </w:r>
      <w:r>
        <w:tab/>
        <w:t>BD</w:t>
      </w:r>
      <w:r>
        <w:t>S-SIS-ICD</w:t>
      </w:r>
      <w:r>
        <w:rPr>
          <w:lang w:eastAsia="zh-CN"/>
        </w:rPr>
        <w:t>-B1I</w:t>
      </w:r>
      <w:r>
        <w:t>-3.0: "</w:t>
      </w:r>
      <w:proofErr w:type="spellStart"/>
      <w:r>
        <w:t>BeiDou</w:t>
      </w:r>
      <w:proofErr w:type="spellEnd"/>
      <w:r>
        <w:t xml:space="preserve"> Navigation Satellite System Signal In Space Interface Control Document Open Service Signal </w:t>
      </w:r>
      <w:r>
        <w:rPr>
          <w:lang w:eastAsia="zh-CN"/>
        </w:rPr>
        <w:t xml:space="preserve">B1I </w:t>
      </w:r>
      <w:r>
        <w:t xml:space="preserve">(Version 3.0)", </w:t>
      </w:r>
      <w:r>
        <w:rPr>
          <w:lang w:eastAsia="zh-CN"/>
        </w:rPr>
        <w:t>February, 2019</w:t>
      </w:r>
      <w:r>
        <w:t>.</w:t>
      </w:r>
    </w:p>
    <w:p w14:paraId="784002B3" w14:textId="77777777" w:rsidR="00990133" w:rsidRDefault="00217824">
      <w:pPr>
        <w:pStyle w:val="EX"/>
      </w:pPr>
      <w:r>
        <w:lastRenderedPageBreak/>
        <w:t>[21]</w:t>
      </w:r>
      <w:r>
        <w:tab/>
        <w:t>IEEE 802.11: "Wireless LAN Medium Access Control (MAC) and Physical Layer (PHY) Specifications"</w:t>
      </w:r>
    </w:p>
    <w:p w14:paraId="784002B4" w14:textId="77777777" w:rsidR="00990133" w:rsidRDefault="00217824">
      <w:pPr>
        <w:pStyle w:val="EX"/>
      </w:pPr>
      <w:r>
        <w:t>[</w:t>
      </w:r>
      <w:r>
        <w:t>22]</w:t>
      </w:r>
      <w:r>
        <w:tab/>
        <w:t>Bluetooth Special Interest Group: "Bluetooth Core Specification v4.2", December 2014.</w:t>
      </w:r>
    </w:p>
    <w:p w14:paraId="784002B5" w14:textId="77777777" w:rsidR="00990133" w:rsidRDefault="00217824">
      <w:pPr>
        <w:pStyle w:val="EX"/>
      </w:pPr>
      <w:r>
        <w:t>[23]</w:t>
      </w:r>
      <w:r>
        <w:tab/>
        <w:t>ATIS-0500027: "Recommendations for Establishing Wide Scale Indoor Location Performance", May 2015.</w:t>
      </w:r>
    </w:p>
    <w:p w14:paraId="784002B6" w14:textId="77777777" w:rsidR="00990133" w:rsidRDefault="00217824">
      <w:pPr>
        <w:pStyle w:val="EX"/>
      </w:pPr>
      <w:r>
        <w:t>[24]</w:t>
      </w:r>
      <w:r>
        <w:tab/>
        <w:t>3GPP TS 36.211: "Evolved Universal Terrestrial Radio Acce</w:t>
      </w:r>
      <w:r>
        <w:t>ss (E-UTRA); Physical channels and modulation".</w:t>
      </w:r>
    </w:p>
    <w:p w14:paraId="784002B7" w14:textId="77777777" w:rsidR="00990133" w:rsidRDefault="00217824">
      <w:pPr>
        <w:pStyle w:val="EX"/>
      </w:pPr>
      <w:r>
        <w:t>[25]</w:t>
      </w:r>
      <w:r>
        <w:tab/>
        <w:t>3GPP TS 36.305: "Stage 2 functional specification of User Equipment (UE) positioning in E</w:t>
      </w:r>
      <w:r>
        <w:noBreakHyphen/>
        <w:t>UTRA".</w:t>
      </w:r>
    </w:p>
    <w:p w14:paraId="784002B8" w14:textId="77777777" w:rsidR="00990133" w:rsidRDefault="00217824">
      <w:pPr>
        <w:pStyle w:val="EX"/>
      </w:pPr>
      <w:r>
        <w:t>[26]</w:t>
      </w:r>
      <w:r>
        <w:tab/>
        <w:t>3GPP TS 23.502: "Procedures for the 5G System; Stage 2".</w:t>
      </w:r>
    </w:p>
    <w:p w14:paraId="784002B9" w14:textId="77777777" w:rsidR="00990133" w:rsidRDefault="00217824">
      <w:pPr>
        <w:pStyle w:val="EX"/>
        <w:tabs>
          <w:tab w:val="left" w:pos="5812"/>
        </w:tabs>
      </w:pPr>
      <w:r>
        <w:t>[27]</w:t>
      </w:r>
      <w:r>
        <w:tab/>
        <w:t xml:space="preserve">3GPP TS 38.455: "NG-RAN; NR </w:t>
      </w:r>
      <w:r>
        <w:t>Positioning Protocol A (NRPPa)".</w:t>
      </w:r>
    </w:p>
    <w:p w14:paraId="784002BA" w14:textId="77777777" w:rsidR="00990133" w:rsidRDefault="00217824">
      <w:pPr>
        <w:pStyle w:val="EX"/>
      </w:pPr>
      <w:r>
        <w:t>[28]</w:t>
      </w:r>
      <w:r>
        <w:tab/>
        <w:t>3GPP TS 29.518: "5G System; Access and Mobility Management Services; Stage 3".</w:t>
      </w:r>
    </w:p>
    <w:p w14:paraId="784002BB" w14:textId="77777777" w:rsidR="00990133" w:rsidRDefault="00217824">
      <w:pPr>
        <w:pStyle w:val="EX"/>
      </w:pPr>
      <w:r>
        <w:t>[29]</w:t>
      </w:r>
      <w:r>
        <w:tab/>
        <w:t>3GPP TS 24.501: "Non-Access-Stratum (NAS) protocol for 5G System (5GS); Stage 3".</w:t>
      </w:r>
    </w:p>
    <w:p w14:paraId="784002BC" w14:textId="77777777" w:rsidR="00990133" w:rsidRDefault="00217824">
      <w:pPr>
        <w:pStyle w:val="EX"/>
      </w:pPr>
      <w:r>
        <w:t>[30]</w:t>
      </w:r>
      <w:r>
        <w:tab/>
        <w:t>3GPP TS 38.413: "NG-RAN; NG Application Protoco</w:t>
      </w:r>
      <w:r>
        <w:t>l (NGAP)".</w:t>
      </w:r>
    </w:p>
    <w:p w14:paraId="784002BD" w14:textId="77777777" w:rsidR="00990133" w:rsidRDefault="00217824">
      <w:pPr>
        <w:pStyle w:val="EX"/>
      </w:pPr>
      <w:r>
        <w:t>[31]</w:t>
      </w:r>
      <w:r>
        <w:tab/>
        <w:t>RTCM 10403.3, "RTCM Recommended Standards for Differential GNSS Services (v.3.3)", October 7, 2016.</w:t>
      </w:r>
    </w:p>
    <w:p w14:paraId="784002BE" w14:textId="77777777" w:rsidR="00990133" w:rsidRDefault="00217824">
      <w:pPr>
        <w:pStyle w:val="EX"/>
      </w:pPr>
      <w:r>
        <w:t>[32]</w:t>
      </w:r>
      <w:r>
        <w:tab/>
        <w:t>3GPP TS 38.133: "NR; Requirements for support of radio resource management".</w:t>
      </w:r>
    </w:p>
    <w:p w14:paraId="784002BF" w14:textId="77777777" w:rsidR="00990133" w:rsidRDefault="00217824">
      <w:pPr>
        <w:pStyle w:val="EX"/>
      </w:pPr>
      <w:r>
        <w:t>[33]</w:t>
      </w:r>
      <w:r>
        <w:tab/>
        <w:t xml:space="preserve">3GPP TS 29.572: "Location Management Services; Stage </w:t>
      </w:r>
      <w:r>
        <w:t>3".</w:t>
      </w:r>
    </w:p>
    <w:p w14:paraId="784002C0" w14:textId="77777777" w:rsidR="00990133" w:rsidRDefault="00217824">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B1C (Version 1.0)", December, 2017</w:t>
      </w:r>
    </w:p>
    <w:bookmarkEnd w:id="11"/>
    <w:p w14:paraId="784002C1" w14:textId="77777777" w:rsidR="00990133" w:rsidRDefault="00217824">
      <w:pPr>
        <w:pStyle w:val="EX"/>
      </w:pPr>
      <w:r>
        <w:t>[35]</w:t>
      </w:r>
      <w:r>
        <w:tab/>
        <w:t>3GPP TS 23.273: "5G System (5GS) Location Services (LCS); Stage 2".</w:t>
      </w:r>
    </w:p>
    <w:p w14:paraId="784002C2" w14:textId="77777777" w:rsidR="00990133" w:rsidRDefault="00217824">
      <w:pPr>
        <w:pStyle w:val="EX"/>
      </w:pPr>
      <w:r>
        <w:t>[36]</w:t>
      </w:r>
      <w:r>
        <w:tab/>
        <w:t>IS-QZSS-L6-001</w:t>
      </w:r>
      <w:r>
        <w:t>, Quasi-Zenith Satellite System Interface Specification – Centimetre Level Augmentation Service, Cabinet Office, November 5, 2018.</w:t>
      </w:r>
    </w:p>
    <w:p w14:paraId="784002C3" w14:textId="77777777" w:rsidR="00990133" w:rsidRDefault="00217824">
      <w:pPr>
        <w:pStyle w:val="EX"/>
      </w:pPr>
      <w:r>
        <w:t>[37]</w:t>
      </w:r>
      <w:r>
        <w:tab/>
        <w:t>3GPP TS 38.215: "NR; Physical layer – Measurements".</w:t>
      </w:r>
    </w:p>
    <w:p w14:paraId="784002C4" w14:textId="77777777" w:rsidR="00990133" w:rsidRDefault="00217824">
      <w:pPr>
        <w:pStyle w:val="EX"/>
      </w:pPr>
      <w:bookmarkStart w:id="13" w:name="_Hlk22831181"/>
      <w:r>
        <w:t>[38]</w:t>
      </w:r>
      <w:r>
        <w:tab/>
        <w:t xml:space="preserve">3GPP TS 38.401: "3rd Generation Partnership Project; </w:t>
      </w:r>
      <w:r>
        <w:t>Technical Specification Group Radio Access Network; NG-RAN; Architecture description".</w:t>
      </w:r>
      <w:bookmarkEnd w:id="13"/>
    </w:p>
    <w:p w14:paraId="784002C5" w14:textId="77777777" w:rsidR="00990133" w:rsidRDefault="00217824">
      <w:pPr>
        <w:pStyle w:val="EX"/>
      </w:pPr>
      <w:r>
        <w:t>[39]</w:t>
      </w:r>
      <w:r>
        <w:tab/>
        <w:t>3GPP TS 38.321: "NR; Medium Access Control (MAC) protocol specification".</w:t>
      </w:r>
    </w:p>
    <w:p w14:paraId="784002C6" w14:textId="77777777" w:rsidR="00990133" w:rsidRDefault="00217824">
      <w:pPr>
        <w:pStyle w:val="EX"/>
        <w:rPr>
          <w:lang w:eastAsia="ko-KR"/>
        </w:rPr>
      </w:pPr>
      <w:r>
        <w:rPr>
          <w:lang w:eastAsia="zh-CN"/>
        </w:rPr>
        <w:t>[40]</w:t>
      </w:r>
      <w:r>
        <w:rPr>
          <w:lang w:eastAsia="zh-CN"/>
        </w:rPr>
        <w:tab/>
      </w:r>
      <w:r>
        <w:rPr>
          <w:lang w:eastAsia="ko-KR"/>
        </w:rPr>
        <w:t>3GPP TS 38.212: "NR; Multiplexing and channel coding".</w:t>
      </w:r>
    </w:p>
    <w:p w14:paraId="784002C7" w14:textId="77777777" w:rsidR="00990133" w:rsidRDefault="00217824">
      <w:pPr>
        <w:pStyle w:val="EX"/>
        <w:rPr>
          <w:lang w:eastAsia="zh-CN"/>
        </w:rPr>
      </w:pPr>
      <w:r>
        <w:rPr>
          <w:lang w:eastAsia="zh-CN"/>
        </w:rPr>
        <w:t>[41]</w:t>
      </w:r>
      <w:r>
        <w:rPr>
          <w:lang w:eastAsia="zh-CN"/>
        </w:rPr>
        <w:tab/>
        <w:t xml:space="preserve">3GPP TS 24.571: "Control </w:t>
      </w:r>
      <w:r>
        <w:rPr>
          <w:lang w:eastAsia="zh-CN"/>
        </w:rPr>
        <w:t>plane Location Services (LCS) procedures".</w:t>
      </w:r>
    </w:p>
    <w:p w14:paraId="784002C8" w14:textId="77777777" w:rsidR="00990133" w:rsidRDefault="00217824">
      <w:pPr>
        <w:pStyle w:val="EX"/>
      </w:pPr>
      <w:r>
        <w:rPr>
          <w:lang w:eastAsia="zh-CN"/>
        </w:rPr>
        <w:t>[42]</w:t>
      </w:r>
      <w:r>
        <w:rPr>
          <w:lang w:eastAsia="zh-CN"/>
        </w:rPr>
        <w:tab/>
        <w:t xml:space="preserve">3GPP </w:t>
      </w:r>
      <w:r>
        <w:t>TS 37.355: "Technical Specification Group Radio Access Network; LTE Positioning Protocol (LPP)".</w:t>
      </w:r>
    </w:p>
    <w:p w14:paraId="784002C9" w14:textId="77777777" w:rsidR="00990133" w:rsidRDefault="00217824">
      <w:pPr>
        <w:pStyle w:val="EX"/>
        <w:rPr>
          <w:lang w:eastAsia="zh-CN"/>
        </w:rPr>
      </w:pPr>
      <w:r>
        <w:rPr>
          <w:lang w:eastAsia="zh-CN"/>
        </w:rPr>
        <w:t>[43]</w:t>
      </w:r>
      <w:r>
        <w:rPr>
          <w:lang w:eastAsia="zh-CN"/>
        </w:rPr>
        <w:tab/>
        <w:t>IRNSS Signal-In-Space (SPS) Interface Control Document (ICD) for standard positioning service version</w:t>
      </w:r>
      <w:r>
        <w:rPr>
          <w:lang w:eastAsia="zh-CN"/>
        </w:rPr>
        <w:t xml:space="preserve"> 1.1, August 2017.</w:t>
      </w:r>
    </w:p>
    <w:p w14:paraId="784002CA" w14:textId="77777777" w:rsidR="00990133" w:rsidRDefault="00217824">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In Space Interface Control Document Open Service Signal B2a (Version 1.0)", December, 2017.</w:t>
      </w:r>
    </w:p>
    <w:p w14:paraId="784002CB" w14:textId="77777777" w:rsidR="00990133" w:rsidRDefault="00217824">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In Spac</w:t>
      </w:r>
      <w:r>
        <w:rPr>
          <w:lang w:eastAsia="zh-CN"/>
        </w:rPr>
        <w:t xml:space="preserve">e Interface Control Document Open Service Signal B3I (Version 1.0)", </w:t>
      </w:r>
      <w:r>
        <w:rPr>
          <w:rFonts w:eastAsiaTheme="minorEastAsia"/>
          <w:lang w:eastAsia="zh-CN"/>
        </w:rPr>
        <w:t>February</w:t>
      </w:r>
      <w:r>
        <w:rPr>
          <w:lang w:eastAsia="zh-CN"/>
        </w:rPr>
        <w:t>, 2018.</w:t>
      </w:r>
    </w:p>
    <w:p w14:paraId="784002CC" w14:textId="0B6B7429" w:rsidR="00990133" w:rsidRDefault="00217824">
      <w:pPr>
        <w:pStyle w:val="EX"/>
        <w:rPr>
          <w:b/>
          <w:lang w:val="en-US"/>
        </w:rPr>
      </w:pPr>
      <w:ins w:id="14" w:author="Ericsson User" w:date="2023-04-03T17:38:00Z">
        <w:r>
          <w:rPr>
            <w:lang w:eastAsia="zh-CN"/>
          </w:rPr>
          <w:t>[x]</w:t>
        </w:r>
        <w:r>
          <w:rPr>
            <w:lang w:eastAsia="zh-CN"/>
          </w:rPr>
          <w:tab/>
          <w:t xml:space="preserve">3GPP TS 38.300: </w:t>
        </w:r>
      </w:ins>
      <w:ins w:id="15" w:author="Ericsson User" w:date="2023-04-03T17:39:00Z">
        <w:r>
          <w:t xml:space="preserve">"NR; </w:t>
        </w:r>
      </w:ins>
      <w:ins w:id="16" w:author="ZTE" w:date="2023-11-18T03:14:00Z">
        <w:r>
          <w:rPr>
            <w:rFonts w:eastAsia="SimSun" w:hint="eastAsia"/>
            <w:lang w:val="en-US" w:eastAsia="zh-CN"/>
          </w:rPr>
          <w:t xml:space="preserve">NR and NR-RAN </w:t>
        </w:r>
      </w:ins>
      <w:ins w:id="17" w:author="Ericsson User" w:date="2023-04-03T17:39:00Z">
        <w:r>
          <w:t xml:space="preserve">Overall </w:t>
        </w:r>
      </w:ins>
      <w:ins w:id="18" w:author="ZTE" w:date="2023-11-18T03:14:00Z">
        <w:r>
          <w:rPr>
            <w:rFonts w:eastAsia="SimSun" w:hint="eastAsia"/>
            <w:lang w:val="en-US" w:eastAsia="zh-CN"/>
          </w:rPr>
          <w:t>D</w:t>
        </w:r>
      </w:ins>
      <w:proofErr w:type="spellStart"/>
      <w:ins w:id="19" w:author="Ericsson User" w:date="2023-04-03T17:39:00Z">
        <w:r>
          <w:t>escription</w:t>
        </w:r>
        <w:proofErr w:type="spellEnd"/>
        <w:r>
          <w:t>; Stage</w:t>
        </w:r>
      </w:ins>
      <w:ins w:id="20" w:author="ZTE" w:date="2023-11-18T03:15:00Z">
        <w:r>
          <w:rPr>
            <w:rFonts w:eastAsia="SimSun" w:hint="eastAsia"/>
            <w:lang w:val="en-US" w:eastAsia="zh-CN"/>
          </w:rPr>
          <w:t xml:space="preserve"> </w:t>
        </w:r>
      </w:ins>
      <w:ins w:id="21" w:author="Ericsson User" w:date="2023-04-03T17:39:00Z">
        <w:del w:id="22" w:author="ZTE" w:date="2023-11-18T03:15:00Z">
          <w:r>
            <w:delText>-</w:delText>
          </w:r>
        </w:del>
        <w:r>
          <w:t>2".</w:t>
        </w:r>
      </w:ins>
    </w:p>
    <w:p w14:paraId="784002CD" w14:textId="77777777" w:rsidR="00990133" w:rsidRDefault="00217824">
      <w:pPr>
        <w:rPr>
          <w:b/>
          <w:lang w:val="en-US"/>
        </w:rPr>
      </w:pPr>
      <w:r>
        <w:rPr>
          <w:b/>
          <w:highlight w:val="yellow"/>
          <w:lang w:val="en-US"/>
        </w:rPr>
        <w:t>NEXT CHANGE</w:t>
      </w:r>
    </w:p>
    <w:p w14:paraId="784002CE" w14:textId="77777777" w:rsidR="00990133" w:rsidRDefault="00217824">
      <w:pPr>
        <w:pStyle w:val="Heading2"/>
        <w:rPr>
          <w:lang w:eastAsia="ja-JP"/>
        </w:rPr>
      </w:pPr>
      <w:bookmarkStart w:id="23" w:name="_Toc29305281"/>
      <w:bookmarkStart w:id="24" w:name="_Toc46488927"/>
      <w:bookmarkStart w:id="25" w:name="_Toc52567280"/>
      <w:bookmarkStart w:id="26" w:name="_Toc146666318"/>
      <w:bookmarkStart w:id="27" w:name="_Toc37338086"/>
      <w:bookmarkStart w:id="28" w:name="_Toc12632587"/>
      <w:r>
        <w:rPr>
          <w:lang w:eastAsia="ja-JP"/>
        </w:rPr>
        <w:lastRenderedPageBreak/>
        <w:t>3.1</w:t>
      </w:r>
      <w:r>
        <w:rPr>
          <w:lang w:eastAsia="ja-JP"/>
        </w:rPr>
        <w:tab/>
        <w:t>Definitions</w:t>
      </w:r>
      <w:bookmarkEnd w:id="23"/>
      <w:bookmarkEnd w:id="24"/>
      <w:bookmarkEnd w:id="25"/>
      <w:bookmarkEnd w:id="26"/>
      <w:bookmarkEnd w:id="27"/>
      <w:bookmarkEnd w:id="28"/>
    </w:p>
    <w:p w14:paraId="784002CF" w14:textId="77777777" w:rsidR="00990133" w:rsidRDefault="00217824">
      <w:pPr>
        <w:overflowPunct w:val="0"/>
        <w:autoSpaceDE w:val="0"/>
        <w:autoSpaceDN w:val="0"/>
        <w:adjustRightInd w:val="0"/>
        <w:textAlignment w:val="baseline"/>
        <w:rPr>
          <w:lang w:eastAsia="ja-JP"/>
        </w:rPr>
      </w:pPr>
      <w:r>
        <w:rPr>
          <w:lang w:eastAsia="ja-JP"/>
        </w:rPr>
        <w:t>For the purposes of the present document, the terms and definitions giv</w:t>
      </w:r>
      <w:r>
        <w:rPr>
          <w:lang w:eastAsia="ja-JP"/>
        </w:rPr>
        <w:t>en in TR 21.905 [1] and the following apply. A term defined in the present document takes precedence over the definition of the same term, if any, in TR 21.905 [1].</w:t>
      </w:r>
    </w:p>
    <w:p w14:paraId="784002D0" w14:textId="77777777" w:rsidR="00990133" w:rsidRDefault="00217824">
      <w:pPr>
        <w:overflowPunct w:val="0"/>
        <w:autoSpaceDE w:val="0"/>
        <w:autoSpaceDN w:val="0"/>
        <w:adjustRightInd w:val="0"/>
        <w:textAlignment w:val="baseline"/>
        <w:rPr>
          <w:lang w:eastAsia="ja-JP"/>
        </w:rPr>
      </w:pPr>
      <w:r>
        <w:rPr>
          <w:lang w:eastAsia="ja-JP"/>
        </w:rPr>
        <w:t>As used in this document, the suffixes "-based" and "-assisted" refer respectively to the n</w:t>
      </w:r>
      <w:r>
        <w:rPr>
          <w:lang w:eastAsia="ja-JP"/>
        </w:rPr>
        <w:t>ode that is responsible for making the positioning calculation (and which may also provide measurements) and a node that provides measurements (but which does not make the positioning calculation). Thus, an operation in which measurements are provided by t</w:t>
      </w:r>
      <w:r>
        <w:rPr>
          <w:lang w:eastAsia="ja-JP"/>
        </w:rPr>
        <w:t>he UE to the LMF to be used in the computation of a position estimate is described as "UE-assisted" (and could also be called "LMF-based"), while one in which the UE computes its own position is described as "UE-based".</w:t>
      </w:r>
    </w:p>
    <w:p w14:paraId="784002D1" w14:textId="77777777" w:rsidR="00990133" w:rsidRDefault="00217824">
      <w:pPr>
        <w:overflowPunct w:val="0"/>
        <w:autoSpaceDE w:val="0"/>
        <w:autoSpaceDN w:val="0"/>
        <w:adjustRightInd w:val="0"/>
        <w:textAlignment w:val="baseline"/>
        <w:rPr>
          <w:rFonts w:eastAsia="MS PGothic"/>
          <w:bCs/>
          <w:lang w:eastAsia="ja-JP"/>
        </w:rPr>
      </w:pPr>
      <w:r>
        <w:rPr>
          <w:rFonts w:eastAsia="MS PGothic"/>
          <w:b/>
          <w:lang w:eastAsia="ja-JP"/>
        </w:rPr>
        <w:t>Alert Limit (AL)</w:t>
      </w:r>
      <w:r>
        <w:rPr>
          <w:rFonts w:eastAsia="MS PGothic"/>
          <w:bCs/>
          <w:lang w:eastAsia="ja-JP"/>
        </w:rPr>
        <w:t xml:space="preserve">: The maximum </w:t>
      </w:r>
      <w:r>
        <w:rPr>
          <w:rFonts w:eastAsia="MS PGothic"/>
          <w:bCs/>
          <w:lang w:eastAsia="ja-JP"/>
        </w:rPr>
        <w:t>allowable positioning error for the purpose of integrity. If the positioning error is beyond this limit, the integrity results of the calculated location may not meet the integrity requirement.</w:t>
      </w:r>
    </w:p>
    <w:p w14:paraId="784002D2" w14:textId="77777777" w:rsidR="00990133" w:rsidRDefault="00217824">
      <w:pPr>
        <w:overflowPunct w:val="0"/>
        <w:autoSpaceDE w:val="0"/>
        <w:autoSpaceDN w:val="0"/>
        <w:adjustRightInd w:val="0"/>
        <w:textAlignment w:val="baseline"/>
        <w:rPr>
          <w:ins w:id="29" w:author="Huawei_20231027" w:date="2023-10-27T16:19:00Z"/>
          <w:lang w:eastAsia="ja-JP"/>
        </w:rPr>
      </w:pPr>
      <w:ins w:id="30" w:author="Huawei_20231027" w:date="2023-10-27T16:19:00Z">
        <w:r>
          <w:rPr>
            <w:b/>
            <w:lang w:eastAsia="ja-JP"/>
          </w:rPr>
          <w:t>Mapped Cell ID</w:t>
        </w:r>
        <w:r>
          <w:rPr>
            <w:lang w:eastAsia="ja-JP"/>
          </w:rPr>
          <w:t>: in NTN, it corresponds to a fixed geographical</w:t>
        </w:r>
        <w:r>
          <w:rPr>
            <w:lang w:eastAsia="ja-JP"/>
          </w:rPr>
          <w:t xml:space="preserve"> area.</w:t>
        </w:r>
      </w:ins>
    </w:p>
    <w:p w14:paraId="784002D3" w14:textId="77777777" w:rsidR="00990133" w:rsidRDefault="00217824">
      <w:pPr>
        <w:overflowPunct w:val="0"/>
        <w:autoSpaceDE w:val="0"/>
        <w:autoSpaceDN w:val="0"/>
        <w:adjustRightInd w:val="0"/>
        <w:textAlignment w:val="baseline"/>
        <w:rPr>
          <w:rFonts w:eastAsia="MS PGothic"/>
          <w:bCs/>
          <w:lang w:eastAsia="ja-JP"/>
        </w:rPr>
      </w:pPr>
      <w:r>
        <w:rPr>
          <w:rFonts w:eastAsia="MS PGothic"/>
          <w:b/>
          <w:lang w:eastAsia="ja-JP"/>
        </w:rPr>
        <w:t>Positioning integrity</w:t>
      </w:r>
      <w:r>
        <w:rPr>
          <w:rFonts w:eastAsia="MS PGothic"/>
          <w:bCs/>
          <w:lang w:eastAsia="ja-JP"/>
        </w:rPr>
        <w:t>: A measure of the trust in the accuracy of the position-related data and the ability to provide associated alerts.</w:t>
      </w:r>
    </w:p>
    <w:p w14:paraId="784002D4" w14:textId="77777777" w:rsidR="00990133" w:rsidRDefault="00217824">
      <w:pPr>
        <w:overflowPunct w:val="0"/>
        <w:autoSpaceDE w:val="0"/>
        <w:autoSpaceDN w:val="0"/>
        <w:adjustRightInd w:val="0"/>
        <w:textAlignment w:val="baseline"/>
        <w:rPr>
          <w:lang w:eastAsia="ja-JP"/>
        </w:rPr>
      </w:pPr>
      <w:r>
        <w:rPr>
          <w:b/>
          <w:bCs/>
          <w:lang w:eastAsia="ja-JP"/>
        </w:rPr>
        <w:t>Pre-configured assistance data</w:t>
      </w:r>
      <w:r>
        <w:rPr>
          <w:lang w:eastAsia="ja-JP"/>
        </w:rPr>
        <w:t xml:space="preserve">: Refers to the DL-PRS assistance data (with associated validity </w:t>
      </w:r>
      <w:r>
        <w:rPr>
          <w:lang w:eastAsia="ja-JP"/>
        </w:rPr>
        <w:t>criteria) that can be provided to the UE (before or during an ongoing LPP positioning session), to be then utilized for potential positioning measurements at a future time (e.g. for deferred MT-LR). Pre-configured DL-PRS assistance data may consist of mult</w:t>
      </w:r>
      <w:r>
        <w:rPr>
          <w:lang w:eastAsia="ja-JP"/>
        </w:rPr>
        <w:t>iple instances, where each instance is applicable to a different area within the network.</w:t>
      </w:r>
    </w:p>
    <w:p w14:paraId="784002D5" w14:textId="77777777" w:rsidR="00990133" w:rsidRDefault="00217824">
      <w:pPr>
        <w:overflowPunct w:val="0"/>
        <w:autoSpaceDE w:val="0"/>
        <w:autoSpaceDN w:val="0"/>
        <w:adjustRightInd w:val="0"/>
        <w:textAlignment w:val="baseline"/>
        <w:rPr>
          <w:lang w:eastAsia="ja-JP"/>
        </w:rPr>
      </w:pPr>
      <w:r>
        <w:rPr>
          <w:b/>
          <w:bCs/>
          <w:lang w:eastAsia="ja-JP"/>
        </w:rPr>
        <w:t>Protection Level (PL):</w:t>
      </w:r>
      <w:r>
        <w:rPr>
          <w:lang w:eastAsia="ja-JP"/>
        </w:rPr>
        <w:t xml:space="preserve"> A statistical upper-bound of the Positioning Error (PE) that ensures that, the probability per unit of time of the true error being greater tha</w:t>
      </w:r>
      <w:r>
        <w:rPr>
          <w:lang w:eastAsia="ja-JP"/>
        </w:rPr>
        <w:t xml:space="preserve">n the AL and the PL being less than or equal to the AL, for longer than the TTA, is less than the TIR, i.e., the PL satisfies the following inequality: </w:t>
      </w:r>
      <w:r>
        <w:rPr>
          <w:lang w:eastAsia="ja-JP"/>
        </w:rPr>
        <w:br/>
      </w:r>
      <w:r>
        <w:rPr>
          <w:i/>
          <w:iCs/>
          <w:lang w:eastAsia="ja-JP"/>
        </w:rPr>
        <w:tab/>
        <w:t xml:space="preserve">Prob per unit of time </w:t>
      </w:r>
      <w:r>
        <w:rPr>
          <w:lang w:eastAsia="ja-JP"/>
        </w:rPr>
        <w:t>[((</w:t>
      </w:r>
      <w:r>
        <w:rPr>
          <w:i/>
          <w:iCs/>
          <w:lang w:eastAsia="ja-JP"/>
        </w:rPr>
        <w:t>PE&gt;AL</w:t>
      </w:r>
      <w:r>
        <w:rPr>
          <w:lang w:eastAsia="ja-JP"/>
        </w:rPr>
        <w:t>) &amp; (</w:t>
      </w:r>
      <w:r>
        <w:rPr>
          <w:i/>
          <w:iCs/>
          <w:lang w:eastAsia="ja-JP"/>
        </w:rPr>
        <w:t>PL&lt;=AL</w:t>
      </w:r>
      <w:r>
        <w:rPr>
          <w:lang w:eastAsia="ja-JP"/>
        </w:rPr>
        <w:t>))</w:t>
      </w:r>
      <w:r>
        <w:rPr>
          <w:i/>
          <w:iCs/>
          <w:lang w:eastAsia="ja-JP"/>
        </w:rPr>
        <w:t xml:space="preserve"> for longer than TTA</w:t>
      </w:r>
      <w:r>
        <w:rPr>
          <w:lang w:eastAsia="ja-JP"/>
        </w:rPr>
        <w:t>]</w:t>
      </w:r>
      <w:r>
        <w:rPr>
          <w:i/>
          <w:iCs/>
          <w:lang w:eastAsia="ja-JP"/>
        </w:rPr>
        <w:t xml:space="preserve"> &lt; TIR</w:t>
      </w:r>
      <w:r>
        <w:rPr>
          <w:lang w:eastAsia="ja-JP"/>
        </w:rPr>
        <w:br/>
        <w:t>When the PL bounds the position</w:t>
      </w:r>
      <w:r>
        <w:rPr>
          <w:lang w:eastAsia="ja-JP"/>
        </w:rPr>
        <w:t>ing error in the horizontal plane or on the vertical axis then it is called Horizontal Protection Level (HPL) or Vertical Protection Level (VPL) respectively.</w:t>
      </w:r>
      <w:r>
        <w:rPr>
          <w:lang w:eastAsia="ja-JP"/>
        </w:rPr>
        <w:br/>
        <w:t xml:space="preserve">A specific equation for the PL is not specified as this is implementation-defined. For the PL to </w:t>
      </w:r>
      <w:r>
        <w:rPr>
          <w:lang w:eastAsia="ja-JP"/>
        </w:rPr>
        <w:t>be considered valid, it must simply satisfy the inequality above.</w:t>
      </w:r>
    </w:p>
    <w:p w14:paraId="784002D6" w14:textId="77777777" w:rsidR="00990133" w:rsidRDefault="00217824">
      <w:pPr>
        <w:keepLines/>
        <w:overflowPunct w:val="0"/>
        <w:autoSpaceDE w:val="0"/>
        <w:autoSpaceDN w:val="0"/>
        <w:adjustRightInd w:val="0"/>
        <w:ind w:left="1135" w:hanging="851"/>
        <w:textAlignment w:val="baseline"/>
        <w:rPr>
          <w:lang w:eastAsia="ja-JP"/>
        </w:rPr>
      </w:pPr>
      <w:r>
        <w:rPr>
          <w:lang w:eastAsia="ja-JP"/>
        </w:rPr>
        <w:t>NOTE 1:</w:t>
      </w:r>
      <w:r>
        <w:rPr>
          <w:lang w:eastAsia="ja-JP"/>
        </w:rPr>
        <w:tab/>
        <w:t>the PL inequality is valid for all values of the AL.</w:t>
      </w:r>
    </w:p>
    <w:p w14:paraId="784002D7" w14:textId="77777777" w:rsidR="00990133" w:rsidRDefault="00217824">
      <w:pPr>
        <w:keepLines/>
        <w:overflowPunct w:val="0"/>
        <w:autoSpaceDE w:val="0"/>
        <w:autoSpaceDN w:val="0"/>
        <w:adjustRightInd w:val="0"/>
        <w:ind w:left="1135" w:hanging="851"/>
        <w:textAlignment w:val="baseline"/>
        <w:rPr>
          <w:lang w:eastAsia="ja-JP"/>
        </w:rPr>
      </w:pPr>
      <w:r>
        <w:rPr>
          <w:lang w:eastAsia="ja-JP"/>
        </w:rPr>
        <w:t>NOTE 2:</w:t>
      </w:r>
      <w:r>
        <w:rPr>
          <w:lang w:eastAsia="ja-JP"/>
        </w:rPr>
        <w:tab/>
        <w:t>the TIR may correspond to the achievable TIR in the case that the requested TIR cannot be satisfied.</w:t>
      </w:r>
    </w:p>
    <w:p w14:paraId="784002D8" w14:textId="77777777" w:rsidR="00990133" w:rsidRDefault="00217824">
      <w:pPr>
        <w:overflowPunct w:val="0"/>
        <w:autoSpaceDE w:val="0"/>
        <w:autoSpaceDN w:val="0"/>
        <w:adjustRightInd w:val="0"/>
        <w:textAlignment w:val="baseline"/>
        <w:rPr>
          <w:lang w:eastAsia="ja-JP"/>
        </w:rPr>
      </w:pPr>
      <w:r>
        <w:rPr>
          <w:b/>
          <w:lang w:eastAsia="ja-JP"/>
        </w:rPr>
        <w:t>PRS-only TP</w:t>
      </w:r>
      <w:r>
        <w:rPr>
          <w:lang w:eastAsia="ja-JP"/>
        </w:rPr>
        <w:t>: A TP wh</w:t>
      </w:r>
      <w:r>
        <w:rPr>
          <w:lang w:eastAsia="ja-JP"/>
        </w:rPr>
        <w:t>ich only transmits PRS, DL-PRS signals and is not associated with a cell.</w:t>
      </w:r>
    </w:p>
    <w:p w14:paraId="784002D9" w14:textId="77777777" w:rsidR="00990133" w:rsidRDefault="00217824">
      <w:pPr>
        <w:overflowPunct w:val="0"/>
        <w:autoSpaceDE w:val="0"/>
        <w:autoSpaceDN w:val="0"/>
        <w:adjustRightInd w:val="0"/>
        <w:textAlignment w:val="baseline"/>
        <w:rPr>
          <w:iCs/>
          <w:lang w:eastAsia="ja-JP"/>
        </w:rPr>
      </w:pPr>
      <w:r>
        <w:rPr>
          <w:b/>
          <w:iCs/>
          <w:lang w:eastAsia="ja-JP"/>
        </w:rPr>
        <w:t>PRS Processing Window (PPW):</w:t>
      </w:r>
      <w:r>
        <w:rPr>
          <w:iCs/>
          <w:lang w:eastAsia="ja-JP"/>
        </w:rPr>
        <w:t xml:space="preserve"> The PRS Processing Window is configured by the network to a UE for NR DL-PRS measurements without measurement gap.</w:t>
      </w:r>
    </w:p>
    <w:p w14:paraId="784002DA" w14:textId="77777777" w:rsidR="00990133" w:rsidRDefault="00217824">
      <w:pPr>
        <w:overflowPunct w:val="0"/>
        <w:autoSpaceDE w:val="0"/>
        <w:autoSpaceDN w:val="0"/>
        <w:adjustRightInd w:val="0"/>
        <w:textAlignment w:val="baseline"/>
        <w:rPr>
          <w:lang w:eastAsia="ja-JP"/>
        </w:rPr>
      </w:pPr>
      <w:r>
        <w:rPr>
          <w:b/>
          <w:lang w:eastAsia="ja-JP"/>
        </w:rPr>
        <w:t>Reception Point (RP)</w:t>
      </w:r>
      <w:r>
        <w:rPr>
          <w:lang w:eastAsia="ja-JP"/>
        </w:rPr>
        <w:t xml:space="preserve">: A </w:t>
      </w:r>
      <w:r>
        <w:rPr>
          <w:rFonts w:eastAsia="MS PGothic"/>
          <w:bCs/>
          <w:lang w:eastAsia="ja-JP"/>
        </w:rPr>
        <w:t>set of geograp</w:t>
      </w:r>
      <w:r>
        <w:rPr>
          <w:rFonts w:eastAsia="MS PGothic"/>
          <w:bCs/>
          <w:lang w:eastAsia="ja-JP"/>
        </w:rPr>
        <w:t xml:space="preserve">hically co-located receive antennas (e.g. antenna array (with one or more antenna elements)) for one cell, part of one cell or one UL-SRS-only RP. </w:t>
      </w:r>
      <w:r>
        <w:rPr>
          <w:lang w:eastAsia="ja-JP"/>
        </w:rPr>
        <w:t>Reception Points can include base station (ng-eNB or gNB) antennas, remote radio heads, a remote antenna of a</w:t>
      </w:r>
      <w:r>
        <w:rPr>
          <w:lang w:eastAsia="ja-JP"/>
        </w:rPr>
        <w:t xml:space="preserve"> base station, an antenna of a UL-SRS-only RP, etc. One cell can include one or multiple reception points. For a homogeneous deployment, each reception point may correspond to one cell.</w:t>
      </w:r>
    </w:p>
    <w:p w14:paraId="784002DB" w14:textId="77777777" w:rsidR="00990133" w:rsidRDefault="00217824">
      <w:pPr>
        <w:overflowPunct w:val="0"/>
        <w:autoSpaceDE w:val="0"/>
        <w:autoSpaceDN w:val="0"/>
        <w:adjustRightInd w:val="0"/>
        <w:textAlignment w:val="baseline"/>
        <w:rPr>
          <w:lang w:eastAsia="zh-CN"/>
        </w:rPr>
      </w:pPr>
      <w:r>
        <w:rPr>
          <w:b/>
          <w:iCs/>
          <w:lang w:eastAsia="ja-JP"/>
        </w:rPr>
        <w:t>Rx Time Delay:</w:t>
      </w:r>
      <w:r>
        <w:rPr>
          <w:iCs/>
          <w:lang w:eastAsia="ja-JP"/>
        </w:rPr>
        <w:t xml:space="preserve"> From a signal reception perspective, there will be a ti</w:t>
      </w:r>
      <w:r>
        <w:rPr>
          <w:iCs/>
          <w:lang w:eastAsia="ja-JP"/>
        </w:rPr>
        <w:t>me delay from the time when the RF signal arrives at the Rx antenna to the time when the signal is digitized and time-stamped at the baseband</w:t>
      </w:r>
      <w:r>
        <w:rPr>
          <w:lang w:eastAsia="zh-CN"/>
        </w:rPr>
        <w:t>.</w:t>
      </w:r>
    </w:p>
    <w:p w14:paraId="784002DC" w14:textId="77777777" w:rsidR="00990133" w:rsidRDefault="00217824">
      <w:pPr>
        <w:overflowPunct w:val="0"/>
        <w:autoSpaceDE w:val="0"/>
        <w:autoSpaceDN w:val="0"/>
        <w:adjustRightInd w:val="0"/>
        <w:textAlignment w:val="baseline"/>
        <w:rPr>
          <w:lang w:eastAsia="zh-CN"/>
        </w:rPr>
      </w:pPr>
      <w:r>
        <w:rPr>
          <w:b/>
          <w:iCs/>
          <w:lang w:eastAsia="ja-JP"/>
        </w:rPr>
        <w:t>Rx Timing Error:</w:t>
      </w:r>
      <w:r>
        <w:rPr>
          <w:iCs/>
          <w:lang w:eastAsia="ja-JP"/>
        </w:rPr>
        <w:t xml:space="preserve"> Result of Rx time delay involved in the reception of a signal before reporting measurements that</w:t>
      </w:r>
      <w:r>
        <w:rPr>
          <w:iCs/>
          <w:lang w:eastAsia="ja-JP"/>
        </w:rPr>
        <w:t xml:space="preserve"> are obtained from the signal. It is the uncalibrated Rx time delay, or the remaining delay after the UE/TRP internal calibration/compensation of the Rx time delay, involved in the reception of the DL-PRS/UL SRS signals. The calibration/compensation may al</w:t>
      </w:r>
      <w:r>
        <w:rPr>
          <w:iCs/>
          <w:lang w:eastAsia="ja-JP"/>
        </w:rPr>
        <w:t>so include the calibration/compensation of the relative time delay between different RF chains in the same UE/TRP and may also possibly consider the offset of the Rx antenna phase centre to the physical antenna centre</w:t>
      </w:r>
      <w:r>
        <w:rPr>
          <w:lang w:eastAsia="zh-CN"/>
        </w:rPr>
        <w:t>.</w:t>
      </w:r>
    </w:p>
    <w:p w14:paraId="784002DD" w14:textId="77777777" w:rsidR="00990133" w:rsidRDefault="00217824">
      <w:pPr>
        <w:overflowPunct w:val="0"/>
        <w:autoSpaceDE w:val="0"/>
        <w:autoSpaceDN w:val="0"/>
        <w:adjustRightInd w:val="0"/>
        <w:textAlignment w:val="baseline"/>
        <w:rPr>
          <w:lang w:eastAsia="ja-JP"/>
        </w:rPr>
      </w:pPr>
      <w:r>
        <w:rPr>
          <w:b/>
          <w:lang w:eastAsia="ja-JP"/>
        </w:rPr>
        <w:t>SRS-only RP</w:t>
      </w:r>
      <w:r>
        <w:rPr>
          <w:lang w:eastAsia="ja-JP"/>
        </w:rPr>
        <w:t>: An RP which only receive</w:t>
      </w:r>
      <w:r>
        <w:rPr>
          <w:lang w:eastAsia="ja-JP"/>
        </w:rPr>
        <w:t>s UL-SRS signals and is not associated with a cell.</w:t>
      </w:r>
    </w:p>
    <w:p w14:paraId="784002DE" w14:textId="77777777" w:rsidR="00990133" w:rsidRDefault="00217824">
      <w:pPr>
        <w:overflowPunct w:val="0"/>
        <w:autoSpaceDE w:val="0"/>
        <w:autoSpaceDN w:val="0"/>
        <w:adjustRightInd w:val="0"/>
        <w:textAlignment w:val="baseline"/>
        <w:rPr>
          <w:lang w:eastAsia="ja-JP"/>
        </w:rPr>
      </w:pPr>
      <w:r>
        <w:rPr>
          <w:b/>
          <w:lang w:eastAsia="ja-JP"/>
        </w:rPr>
        <w:t>Transmission Point (TP)</w:t>
      </w:r>
      <w:r>
        <w:rPr>
          <w:lang w:eastAsia="ja-JP"/>
        </w:rPr>
        <w:t xml:space="preserve">: A </w:t>
      </w:r>
      <w:r>
        <w:rPr>
          <w:rFonts w:eastAsia="MS PGothic"/>
          <w:bCs/>
          <w:lang w:eastAsia="ja-JP"/>
        </w:rPr>
        <w:t xml:space="preserve">set of geographically co-located transmit antennas (e.g. antenna array (with one or more antenna elements)) for one cell, part of one cell or one DL-PRS-only TP. </w:t>
      </w:r>
      <w:r>
        <w:rPr>
          <w:lang w:eastAsia="ja-JP"/>
        </w:rPr>
        <w:t>Transmission Po</w:t>
      </w:r>
      <w:r>
        <w:rPr>
          <w:lang w:eastAsia="ja-JP"/>
        </w:rPr>
        <w:t xml:space="preserve">ints can include base station (ng-eNB or gNB) antennas, remote radio heads, a remote antenna of a base station, an antenna of a </w:t>
      </w:r>
      <w:r>
        <w:rPr>
          <w:rFonts w:eastAsia="MS PGothic"/>
          <w:bCs/>
          <w:lang w:eastAsia="ja-JP"/>
        </w:rPr>
        <w:t>DL-</w:t>
      </w:r>
      <w:r>
        <w:rPr>
          <w:lang w:eastAsia="ja-JP"/>
        </w:rPr>
        <w:t xml:space="preserve">PRS-only TP, etc. One cell can include one or multiple transmission points. For a homogeneous deployment, each </w:t>
      </w:r>
      <w:r>
        <w:rPr>
          <w:lang w:eastAsia="ja-JP"/>
        </w:rPr>
        <w:t>transmission point may correspond to one cell.</w:t>
      </w:r>
    </w:p>
    <w:p w14:paraId="784002DF" w14:textId="77777777" w:rsidR="00990133" w:rsidRDefault="00217824">
      <w:pPr>
        <w:overflowPunct w:val="0"/>
        <w:autoSpaceDE w:val="0"/>
        <w:autoSpaceDN w:val="0"/>
        <w:adjustRightInd w:val="0"/>
        <w:textAlignment w:val="baseline"/>
        <w:rPr>
          <w:rFonts w:eastAsia="MS PGothic"/>
          <w:bCs/>
          <w:lang w:eastAsia="ja-JP"/>
        </w:rPr>
      </w:pPr>
      <w:r>
        <w:rPr>
          <w:b/>
          <w:lang w:eastAsia="ja-JP"/>
        </w:rPr>
        <w:lastRenderedPageBreak/>
        <w:t>Transmission-Reception Point (TRP)</w:t>
      </w:r>
      <w:r>
        <w:rPr>
          <w:lang w:eastAsia="ja-JP"/>
        </w:rPr>
        <w:t xml:space="preserve">: A </w:t>
      </w:r>
      <w:r>
        <w:rPr>
          <w:rFonts w:eastAsia="MS PGothic"/>
          <w:bCs/>
          <w:lang w:eastAsia="ja-JP"/>
        </w:rPr>
        <w:t>set of geographically co-located antennas (e.g. antenna array (with one or more antenna elements)) supporting TP and/or RP functionality.</w:t>
      </w:r>
    </w:p>
    <w:p w14:paraId="784002E0" w14:textId="77777777" w:rsidR="00990133" w:rsidRDefault="00217824">
      <w:pPr>
        <w:overflowPunct w:val="0"/>
        <w:autoSpaceDE w:val="0"/>
        <w:autoSpaceDN w:val="0"/>
        <w:adjustRightInd w:val="0"/>
        <w:textAlignment w:val="baseline"/>
        <w:rPr>
          <w:lang w:eastAsia="zh-CN"/>
        </w:rPr>
      </w:pPr>
      <w:r>
        <w:rPr>
          <w:b/>
          <w:iCs/>
          <w:lang w:eastAsia="ja-JP"/>
        </w:rPr>
        <w:t xml:space="preserve">TRP Rx 'Timing Error Group' (TRP </w:t>
      </w:r>
      <w:r>
        <w:rPr>
          <w:b/>
          <w:iCs/>
          <w:lang w:eastAsia="ja-JP"/>
        </w:rPr>
        <w:t>Rx TEG):</w:t>
      </w:r>
      <w:r>
        <w:rPr>
          <w:iCs/>
          <w:lang w:eastAsia="ja-JP"/>
        </w:rPr>
        <w:t xml:space="preserve"> Rx timing errors, associated with TRP reporting of one or more UL measurements, that are within a certain margin</w:t>
      </w:r>
      <w:r>
        <w:rPr>
          <w:lang w:eastAsia="zh-CN"/>
        </w:rPr>
        <w:t>.</w:t>
      </w:r>
    </w:p>
    <w:p w14:paraId="784002E1" w14:textId="77777777" w:rsidR="00990133" w:rsidRDefault="00217824">
      <w:pPr>
        <w:overflowPunct w:val="0"/>
        <w:autoSpaceDE w:val="0"/>
        <w:autoSpaceDN w:val="0"/>
        <w:adjustRightInd w:val="0"/>
        <w:textAlignment w:val="baseline"/>
        <w:rPr>
          <w:lang w:eastAsia="zh-CN"/>
        </w:rPr>
      </w:pPr>
      <w:r>
        <w:rPr>
          <w:b/>
          <w:iCs/>
          <w:lang w:eastAsia="ja-JP"/>
        </w:rPr>
        <w:t xml:space="preserve">TRP </w:t>
      </w:r>
      <w:proofErr w:type="spellStart"/>
      <w:r>
        <w:rPr>
          <w:b/>
          <w:iCs/>
          <w:lang w:eastAsia="ja-JP"/>
        </w:rPr>
        <w:t>RxTx</w:t>
      </w:r>
      <w:proofErr w:type="spellEnd"/>
      <w:r>
        <w:rPr>
          <w:b/>
          <w:iCs/>
          <w:lang w:eastAsia="ja-JP"/>
        </w:rPr>
        <w:t xml:space="preserve"> 'Timing Error Group' (TRP </w:t>
      </w:r>
      <w:proofErr w:type="spellStart"/>
      <w:r>
        <w:rPr>
          <w:b/>
          <w:iCs/>
          <w:lang w:eastAsia="ja-JP"/>
        </w:rPr>
        <w:t>RxTx</w:t>
      </w:r>
      <w:proofErr w:type="spellEnd"/>
      <w:r>
        <w:rPr>
          <w:b/>
          <w:iCs/>
          <w:lang w:eastAsia="ja-JP"/>
        </w:rPr>
        <w:t xml:space="preserve"> TEG):</w:t>
      </w:r>
      <w:r>
        <w:rPr>
          <w:iCs/>
          <w:lang w:eastAsia="ja-JP"/>
        </w:rPr>
        <w:t xml:space="preserve"> Rx timing errors and Tx timing errors, associated with TRP reporting of one or more gNB</w:t>
      </w:r>
      <w:r>
        <w:rPr>
          <w:iCs/>
          <w:lang w:eastAsia="ja-JP"/>
        </w:rPr>
        <w:t xml:space="preserve"> Rx-Tx time difference measurements, which have the 'Rx timing </w:t>
      </w:r>
      <w:proofErr w:type="spellStart"/>
      <w:r>
        <w:rPr>
          <w:iCs/>
          <w:lang w:eastAsia="ja-JP"/>
        </w:rPr>
        <w:t>errors+Tx</w:t>
      </w:r>
      <w:proofErr w:type="spellEnd"/>
      <w:r>
        <w:rPr>
          <w:iCs/>
          <w:lang w:eastAsia="ja-JP"/>
        </w:rPr>
        <w:t xml:space="preserve"> timing errors' differences within a certain margin</w:t>
      </w:r>
      <w:r>
        <w:rPr>
          <w:lang w:eastAsia="zh-CN"/>
        </w:rPr>
        <w:t>.</w:t>
      </w:r>
    </w:p>
    <w:p w14:paraId="784002E2" w14:textId="77777777" w:rsidR="00990133" w:rsidRDefault="00217824">
      <w:pPr>
        <w:overflowPunct w:val="0"/>
        <w:autoSpaceDE w:val="0"/>
        <w:autoSpaceDN w:val="0"/>
        <w:adjustRightInd w:val="0"/>
        <w:textAlignment w:val="baseline"/>
        <w:rPr>
          <w:lang w:eastAsia="zh-CN"/>
        </w:rPr>
      </w:pPr>
      <w:r>
        <w:rPr>
          <w:b/>
          <w:iCs/>
          <w:lang w:eastAsia="ja-JP"/>
        </w:rPr>
        <w:t>TRP Tx 'Timing Error Troup' (TRP Tx TEG):</w:t>
      </w:r>
      <w:r>
        <w:rPr>
          <w:iCs/>
          <w:lang w:eastAsia="ja-JP"/>
        </w:rPr>
        <w:t xml:space="preserve"> Tx timing errors, associated with TRP transmissions on one or more DL-PRS resources, that</w:t>
      </w:r>
      <w:r>
        <w:rPr>
          <w:iCs/>
          <w:lang w:eastAsia="ja-JP"/>
        </w:rPr>
        <w:t xml:space="preserve"> are within a certain margin</w:t>
      </w:r>
      <w:r>
        <w:rPr>
          <w:lang w:eastAsia="zh-CN"/>
        </w:rPr>
        <w:t>.</w:t>
      </w:r>
    </w:p>
    <w:p w14:paraId="784002E3" w14:textId="77777777" w:rsidR="00990133" w:rsidRDefault="00217824">
      <w:pPr>
        <w:overflowPunct w:val="0"/>
        <w:autoSpaceDE w:val="0"/>
        <w:autoSpaceDN w:val="0"/>
        <w:adjustRightInd w:val="0"/>
        <w:textAlignment w:val="baseline"/>
        <w:rPr>
          <w:lang w:eastAsia="zh-CN"/>
        </w:rPr>
      </w:pPr>
      <w:r>
        <w:rPr>
          <w:b/>
          <w:iCs/>
          <w:lang w:eastAsia="ja-JP"/>
        </w:rPr>
        <w:t>Tx Time Delay:</w:t>
      </w:r>
      <w:r>
        <w:rPr>
          <w:iCs/>
          <w:lang w:eastAsia="ja-JP"/>
        </w:rPr>
        <w:t xml:space="preserve"> From a signal transmission perspective, the time delay from the time when the digital signal is generated at baseband to the time when the RF signal is transmitted from the Tx antenna</w:t>
      </w:r>
      <w:r>
        <w:rPr>
          <w:lang w:eastAsia="zh-CN"/>
        </w:rPr>
        <w:t>.</w:t>
      </w:r>
    </w:p>
    <w:p w14:paraId="784002E4" w14:textId="77777777" w:rsidR="00990133" w:rsidRDefault="00217824">
      <w:pPr>
        <w:overflowPunct w:val="0"/>
        <w:autoSpaceDE w:val="0"/>
        <w:autoSpaceDN w:val="0"/>
        <w:adjustRightInd w:val="0"/>
        <w:textAlignment w:val="baseline"/>
        <w:rPr>
          <w:lang w:eastAsia="zh-CN"/>
        </w:rPr>
      </w:pPr>
      <w:r>
        <w:rPr>
          <w:b/>
          <w:iCs/>
          <w:lang w:eastAsia="ja-JP"/>
        </w:rPr>
        <w:t>Tx Timing Error:</w:t>
      </w:r>
      <w:r>
        <w:rPr>
          <w:iCs/>
          <w:lang w:eastAsia="ja-JP"/>
        </w:rPr>
        <w:t xml:space="preserve"> Result of</w:t>
      </w:r>
      <w:r>
        <w:rPr>
          <w:iCs/>
          <w:lang w:eastAsia="ja-JP"/>
        </w:rPr>
        <w:t xml:space="preserve"> Tx time delay involved in the transmission of a signal. It is the uncalibrated Tx time delay, or the remaining delay after the TRP/UE internal calibration/compensation of the Tx time delay, involved in the transmission of the DL-PRS/UL SRS signals. The ca</w:t>
      </w:r>
      <w:r>
        <w:rPr>
          <w:iCs/>
          <w:lang w:eastAsia="ja-JP"/>
        </w:rPr>
        <w:t>libration/compensation may also include the calibration/compensation of the relative time delay between different RF chains in the same TRP/UE and may also possibly consider the offset of the Tx antenna phase centre to the physical antenna centre</w:t>
      </w:r>
      <w:r>
        <w:rPr>
          <w:lang w:eastAsia="zh-CN"/>
        </w:rPr>
        <w:t>.</w:t>
      </w:r>
    </w:p>
    <w:p w14:paraId="784002E5" w14:textId="77777777" w:rsidR="00990133" w:rsidRDefault="00217824">
      <w:pPr>
        <w:overflowPunct w:val="0"/>
        <w:autoSpaceDE w:val="0"/>
        <w:autoSpaceDN w:val="0"/>
        <w:adjustRightInd w:val="0"/>
        <w:textAlignment w:val="baseline"/>
        <w:rPr>
          <w:lang w:eastAsia="zh-CN"/>
        </w:rPr>
      </w:pPr>
      <w:r>
        <w:rPr>
          <w:b/>
          <w:iCs/>
          <w:lang w:eastAsia="ja-JP"/>
        </w:rPr>
        <w:t>UE Rx 'T</w:t>
      </w:r>
      <w:r>
        <w:rPr>
          <w:b/>
          <w:iCs/>
          <w:lang w:eastAsia="ja-JP"/>
        </w:rPr>
        <w:t>iming Error Group' (UE Rx TEG):</w:t>
      </w:r>
      <w:r>
        <w:rPr>
          <w:iCs/>
          <w:lang w:eastAsia="ja-JP"/>
        </w:rPr>
        <w:t xml:space="preserve"> Rx timing errors, associated with UE reporting of one or more DL measurements (RSTD), that are within a certain margin</w:t>
      </w:r>
      <w:r>
        <w:rPr>
          <w:lang w:eastAsia="zh-CN"/>
        </w:rPr>
        <w:t>.</w:t>
      </w:r>
    </w:p>
    <w:p w14:paraId="784002E6" w14:textId="77777777" w:rsidR="00990133" w:rsidRDefault="00217824">
      <w:pPr>
        <w:overflowPunct w:val="0"/>
        <w:autoSpaceDE w:val="0"/>
        <w:autoSpaceDN w:val="0"/>
        <w:adjustRightInd w:val="0"/>
        <w:textAlignment w:val="baseline"/>
        <w:rPr>
          <w:lang w:eastAsia="zh-CN"/>
        </w:rPr>
      </w:pPr>
      <w:r>
        <w:rPr>
          <w:b/>
          <w:iCs/>
          <w:lang w:eastAsia="ja-JP"/>
        </w:rPr>
        <w:t xml:space="preserve">UE </w:t>
      </w:r>
      <w:proofErr w:type="spellStart"/>
      <w:r>
        <w:rPr>
          <w:b/>
          <w:iCs/>
          <w:lang w:eastAsia="ja-JP"/>
        </w:rPr>
        <w:t>RxTx</w:t>
      </w:r>
      <w:proofErr w:type="spellEnd"/>
      <w:r>
        <w:rPr>
          <w:b/>
          <w:iCs/>
          <w:lang w:eastAsia="ja-JP"/>
        </w:rPr>
        <w:t xml:space="preserve"> 'Timing Error Group' (UE </w:t>
      </w:r>
      <w:proofErr w:type="spellStart"/>
      <w:r>
        <w:rPr>
          <w:b/>
          <w:iCs/>
          <w:lang w:eastAsia="ja-JP"/>
        </w:rPr>
        <w:t>RxTx</w:t>
      </w:r>
      <w:proofErr w:type="spellEnd"/>
      <w:r>
        <w:rPr>
          <w:b/>
          <w:iCs/>
          <w:lang w:eastAsia="ja-JP"/>
        </w:rPr>
        <w:t xml:space="preserve"> TEG):</w:t>
      </w:r>
      <w:r>
        <w:rPr>
          <w:iCs/>
          <w:lang w:eastAsia="ja-JP"/>
        </w:rPr>
        <w:t xml:space="preserve"> Rx timing errors and Tx timing errors, associated with UE re</w:t>
      </w:r>
      <w:r>
        <w:rPr>
          <w:iCs/>
          <w:lang w:eastAsia="ja-JP"/>
        </w:rPr>
        <w:t xml:space="preserve">porting of one or more UE Rx-Tx time difference measurements, which have the 'Rx timing </w:t>
      </w:r>
      <w:proofErr w:type="spellStart"/>
      <w:r>
        <w:rPr>
          <w:iCs/>
          <w:lang w:eastAsia="ja-JP"/>
        </w:rPr>
        <w:t>errors+Tx</w:t>
      </w:r>
      <w:proofErr w:type="spellEnd"/>
      <w:r>
        <w:rPr>
          <w:iCs/>
          <w:lang w:eastAsia="ja-JP"/>
        </w:rPr>
        <w:t xml:space="preserve"> timing errors' differences within a certain margin</w:t>
      </w:r>
      <w:r>
        <w:rPr>
          <w:lang w:eastAsia="zh-CN"/>
        </w:rPr>
        <w:t>.</w:t>
      </w:r>
    </w:p>
    <w:p w14:paraId="784002E7" w14:textId="77777777" w:rsidR="00990133" w:rsidRDefault="00217824">
      <w:pPr>
        <w:overflowPunct w:val="0"/>
        <w:autoSpaceDE w:val="0"/>
        <w:autoSpaceDN w:val="0"/>
        <w:adjustRightInd w:val="0"/>
        <w:textAlignment w:val="baseline"/>
        <w:rPr>
          <w:lang w:eastAsia="zh-CN"/>
        </w:rPr>
      </w:pPr>
      <w:r>
        <w:rPr>
          <w:b/>
          <w:iCs/>
          <w:lang w:eastAsia="ja-JP"/>
        </w:rPr>
        <w:t>UE Tx 'Timing Error Group' (UE Tx TEG):</w:t>
      </w:r>
      <w:r>
        <w:rPr>
          <w:iCs/>
          <w:lang w:eastAsia="ja-JP"/>
        </w:rPr>
        <w:t xml:space="preserve"> Tx timing errors, associated with UE transmissions on one or more </w:t>
      </w:r>
      <w:r>
        <w:rPr>
          <w:iCs/>
          <w:lang w:eastAsia="ja-JP"/>
        </w:rPr>
        <w:t>UL SRS resources for positioning purpose, that are within a certain margin</w:t>
      </w:r>
      <w:r>
        <w:rPr>
          <w:lang w:eastAsia="zh-CN"/>
        </w:rPr>
        <w:t>.</w:t>
      </w:r>
    </w:p>
    <w:p w14:paraId="784002E8" w14:textId="77777777" w:rsidR="00990133" w:rsidRDefault="00217824">
      <w:pPr>
        <w:rPr>
          <w:b/>
          <w:lang w:val="en-US"/>
        </w:rPr>
      </w:pPr>
      <w:r>
        <w:rPr>
          <w:b/>
          <w:highlight w:val="yellow"/>
          <w:lang w:val="en-US"/>
        </w:rPr>
        <w:t>NEXT CHANGE</w:t>
      </w:r>
    </w:p>
    <w:p w14:paraId="784002E9" w14:textId="77777777" w:rsidR="00990133" w:rsidRDefault="00217824">
      <w:pPr>
        <w:pStyle w:val="Heading2"/>
      </w:pPr>
      <w:bookmarkStart w:id="31" w:name="_Toc52567281"/>
      <w:bookmarkStart w:id="32" w:name="_Toc130939269"/>
      <w:bookmarkStart w:id="33" w:name="_Toc37338087"/>
      <w:bookmarkStart w:id="34" w:name="_Toc46488928"/>
      <w:r>
        <w:t>3.2</w:t>
      </w:r>
      <w:r>
        <w:tab/>
        <w:t>Abbreviations</w:t>
      </w:r>
      <w:bookmarkEnd w:id="31"/>
      <w:bookmarkEnd w:id="32"/>
      <w:bookmarkEnd w:id="33"/>
      <w:bookmarkEnd w:id="34"/>
    </w:p>
    <w:p w14:paraId="784002EA" w14:textId="77777777" w:rsidR="00990133" w:rsidRDefault="00217824">
      <w:pPr>
        <w:keepNext/>
      </w:pPr>
      <w:r>
        <w:t>For the purposes of the present document, the abbreviations given in TR 21.905 [1] and the following apply. An abbreviation defined in the present doc</w:t>
      </w:r>
      <w:r>
        <w:t>ument takes precedence over the definition of the same abbreviation, if any, in TR 21.905 [1].</w:t>
      </w:r>
    </w:p>
    <w:p w14:paraId="784002EB" w14:textId="77777777" w:rsidR="00990133" w:rsidRDefault="00217824">
      <w:pPr>
        <w:pStyle w:val="EW"/>
        <w:rPr>
          <w:lang w:eastAsia="zh-CN"/>
        </w:rPr>
      </w:pPr>
      <w:r>
        <w:rPr>
          <w:lang w:eastAsia="zh-CN"/>
        </w:rPr>
        <w:t>5GC</w:t>
      </w:r>
      <w:r>
        <w:rPr>
          <w:lang w:eastAsia="zh-CN"/>
        </w:rPr>
        <w:tab/>
        <w:t>5G Core Network</w:t>
      </w:r>
    </w:p>
    <w:p w14:paraId="784002EC" w14:textId="77777777" w:rsidR="00990133" w:rsidRDefault="00217824">
      <w:pPr>
        <w:pStyle w:val="EW"/>
        <w:rPr>
          <w:lang w:eastAsia="zh-CN"/>
        </w:rPr>
      </w:pPr>
      <w:r>
        <w:rPr>
          <w:lang w:eastAsia="zh-CN"/>
        </w:rPr>
        <w:t>5GS</w:t>
      </w:r>
      <w:r>
        <w:rPr>
          <w:lang w:eastAsia="zh-CN"/>
        </w:rPr>
        <w:tab/>
        <w:t>5G System</w:t>
      </w:r>
    </w:p>
    <w:p w14:paraId="784002ED" w14:textId="77777777" w:rsidR="00990133" w:rsidRDefault="00217824">
      <w:pPr>
        <w:pStyle w:val="EW"/>
        <w:rPr>
          <w:lang w:eastAsia="zh-CN"/>
        </w:rPr>
      </w:pPr>
      <w:r>
        <w:rPr>
          <w:lang w:eastAsia="zh-CN"/>
        </w:rPr>
        <w:t>A-</w:t>
      </w:r>
      <w:proofErr w:type="spellStart"/>
      <w:r>
        <w:rPr>
          <w:lang w:eastAsia="zh-CN"/>
        </w:rPr>
        <w:t>AoA</w:t>
      </w:r>
      <w:proofErr w:type="spellEnd"/>
      <w:r>
        <w:rPr>
          <w:lang w:eastAsia="zh-CN"/>
        </w:rPr>
        <w:tab/>
        <w:t>Azimuth-Angle of Arrival</w:t>
      </w:r>
    </w:p>
    <w:p w14:paraId="784002EE" w14:textId="77777777" w:rsidR="00990133" w:rsidRDefault="00217824">
      <w:pPr>
        <w:pStyle w:val="EW"/>
        <w:rPr>
          <w:lang w:eastAsia="zh-CN"/>
        </w:rPr>
      </w:pPr>
      <w:r>
        <w:rPr>
          <w:lang w:eastAsia="zh-CN"/>
        </w:rPr>
        <w:t>ADR</w:t>
      </w:r>
      <w:r>
        <w:rPr>
          <w:lang w:eastAsia="zh-CN"/>
        </w:rPr>
        <w:tab/>
        <w:t>Accumulated Delta Range</w:t>
      </w:r>
    </w:p>
    <w:p w14:paraId="784002EF" w14:textId="77777777" w:rsidR="00990133" w:rsidRDefault="00217824">
      <w:pPr>
        <w:pStyle w:val="EW"/>
        <w:rPr>
          <w:lang w:eastAsia="zh-CN"/>
        </w:rPr>
      </w:pPr>
      <w:r>
        <w:rPr>
          <w:lang w:eastAsia="zh-CN"/>
        </w:rPr>
        <w:t>AL</w:t>
      </w:r>
      <w:r>
        <w:rPr>
          <w:lang w:eastAsia="zh-CN"/>
        </w:rPr>
        <w:tab/>
        <w:t>Alert Limit</w:t>
      </w:r>
    </w:p>
    <w:p w14:paraId="784002F0" w14:textId="77777777" w:rsidR="00990133" w:rsidRDefault="00217824">
      <w:pPr>
        <w:pStyle w:val="EW"/>
        <w:rPr>
          <w:lang w:eastAsia="zh-CN"/>
        </w:rPr>
      </w:pPr>
      <w:proofErr w:type="spellStart"/>
      <w:r>
        <w:rPr>
          <w:lang w:eastAsia="zh-CN"/>
        </w:rPr>
        <w:t>AoA</w:t>
      </w:r>
      <w:proofErr w:type="spellEnd"/>
      <w:r>
        <w:rPr>
          <w:lang w:eastAsia="zh-CN"/>
        </w:rPr>
        <w:tab/>
        <w:t>Angle of Arrival</w:t>
      </w:r>
    </w:p>
    <w:p w14:paraId="784002F1" w14:textId="77777777" w:rsidR="00990133" w:rsidRDefault="00217824">
      <w:pPr>
        <w:pStyle w:val="EW"/>
        <w:rPr>
          <w:lang w:eastAsia="zh-CN"/>
        </w:rPr>
      </w:pPr>
      <w:r>
        <w:rPr>
          <w:lang w:eastAsia="zh-CN"/>
        </w:rPr>
        <w:t>AP</w:t>
      </w:r>
      <w:r>
        <w:rPr>
          <w:lang w:eastAsia="zh-CN"/>
        </w:rPr>
        <w:tab/>
        <w:t>Access Point</w:t>
      </w:r>
    </w:p>
    <w:p w14:paraId="784002F2" w14:textId="77777777" w:rsidR="00990133" w:rsidRDefault="00217824">
      <w:pPr>
        <w:pStyle w:val="EW"/>
        <w:rPr>
          <w:lang w:eastAsia="zh-CN"/>
        </w:rPr>
      </w:pPr>
      <w:r>
        <w:rPr>
          <w:lang w:eastAsia="zh-CN"/>
        </w:rPr>
        <w:t>ARP</w:t>
      </w:r>
      <w:r>
        <w:rPr>
          <w:lang w:eastAsia="zh-CN"/>
        </w:rPr>
        <w:tab/>
      </w:r>
      <w:r>
        <w:rPr>
          <w:lang w:eastAsia="zh-CN"/>
        </w:rPr>
        <w:t>Antenna Reference Point</w:t>
      </w:r>
    </w:p>
    <w:p w14:paraId="784002F3" w14:textId="77777777" w:rsidR="00990133" w:rsidRDefault="00217824">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14:paraId="784002F4" w14:textId="77777777" w:rsidR="00990133" w:rsidRDefault="00217824">
      <w:pPr>
        <w:pStyle w:val="EW"/>
        <w:rPr>
          <w:lang w:eastAsia="zh-CN"/>
        </w:rPr>
      </w:pPr>
      <w:r>
        <w:rPr>
          <w:lang w:eastAsia="zh-CN"/>
        </w:rPr>
        <w:t>BSSID</w:t>
      </w:r>
      <w:r>
        <w:rPr>
          <w:lang w:eastAsia="zh-CN"/>
        </w:rPr>
        <w:tab/>
        <w:t>Basic Service Set Identifier</w:t>
      </w:r>
    </w:p>
    <w:p w14:paraId="784002F5" w14:textId="77777777" w:rsidR="00990133" w:rsidRDefault="00217824">
      <w:pPr>
        <w:pStyle w:val="EW"/>
      </w:pPr>
      <w:r>
        <w:t>CID</w:t>
      </w:r>
      <w:r>
        <w:tab/>
        <w:t>Cell-ID (positioning method)</w:t>
      </w:r>
    </w:p>
    <w:p w14:paraId="784002F6" w14:textId="77777777" w:rsidR="00990133" w:rsidRDefault="00217824">
      <w:pPr>
        <w:pStyle w:val="EW"/>
      </w:pPr>
      <w:r>
        <w:t>CLAS</w:t>
      </w:r>
      <w:r>
        <w:tab/>
        <w:t>Centimetre Level Augmentation Service</w:t>
      </w:r>
    </w:p>
    <w:p w14:paraId="784002F7" w14:textId="77777777" w:rsidR="00990133" w:rsidRDefault="00217824">
      <w:pPr>
        <w:pStyle w:val="EW"/>
      </w:pPr>
      <w:r>
        <w:t>DL-AoD</w:t>
      </w:r>
      <w:r>
        <w:tab/>
        <w:t>Downlink Angle-of-Departure</w:t>
      </w:r>
    </w:p>
    <w:p w14:paraId="784002F8" w14:textId="77777777" w:rsidR="00990133" w:rsidRDefault="00217824">
      <w:pPr>
        <w:pStyle w:val="EW"/>
      </w:pPr>
      <w:r>
        <w:t>DL-PRS</w:t>
      </w:r>
      <w:r>
        <w:tab/>
        <w:t>Downlink Positioning Reference Signal</w:t>
      </w:r>
    </w:p>
    <w:p w14:paraId="784002F9" w14:textId="77777777" w:rsidR="00990133" w:rsidRDefault="00217824">
      <w:pPr>
        <w:pStyle w:val="EW"/>
      </w:pPr>
      <w:r>
        <w:t>DL</w:t>
      </w:r>
      <w:r>
        <w:t>-TDOA</w:t>
      </w:r>
      <w:r>
        <w:tab/>
        <w:t>Downlink Time Difference Of Arrival</w:t>
      </w:r>
    </w:p>
    <w:p w14:paraId="784002FA" w14:textId="77777777" w:rsidR="00990133" w:rsidRDefault="00217824">
      <w:pPr>
        <w:pStyle w:val="EW"/>
      </w:pPr>
      <w:r>
        <w:t>DNU</w:t>
      </w:r>
      <w:r>
        <w:tab/>
        <w:t>Do Not Use</w:t>
      </w:r>
    </w:p>
    <w:p w14:paraId="784002FB" w14:textId="77777777" w:rsidR="00990133" w:rsidRDefault="00217824">
      <w:pPr>
        <w:pStyle w:val="EW"/>
      </w:pPr>
      <w:r>
        <w:t>E-SMLC</w:t>
      </w:r>
      <w:r>
        <w:tab/>
        <w:t>Enhanced Serving Mobile Location Centre</w:t>
      </w:r>
    </w:p>
    <w:p w14:paraId="784002FC" w14:textId="77777777" w:rsidR="00990133" w:rsidRDefault="00217824">
      <w:pPr>
        <w:pStyle w:val="EW"/>
      </w:pPr>
      <w:r>
        <w:t>E-CID</w:t>
      </w:r>
      <w:r>
        <w:tab/>
        <w:t>Enhanced Cell-ID (positioning method)</w:t>
      </w:r>
    </w:p>
    <w:p w14:paraId="784002FD" w14:textId="77777777" w:rsidR="00990133" w:rsidRDefault="00217824">
      <w:pPr>
        <w:pStyle w:val="EW"/>
      </w:pPr>
      <w:r>
        <w:t>ECEF</w:t>
      </w:r>
      <w:r>
        <w:tab/>
        <w:t>Earth-</w:t>
      </w:r>
      <w:proofErr w:type="spellStart"/>
      <w:r>
        <w:t>Centered</w:t>
      </w:r>
      <w:proofErr w:type="spellEnd"/>
      <w:r>
        <w:t>, Earth-Fixed</w:t>
      </w:r>
    </w:p>
    <w:p w14:paraId="784002FE" w14:textId="77777777" w:rsidR="00990133" w:rsidRDefault="00217824">
      <w:pPr>
        <w:pStyle w:val="EW"/>
      </w:pPr>
      <w:r>
        <w:t>ECI</w:t>
      </w:r>
      <w:r>
        <w:tab/>
        <w:t>Earth-</w:t>
      </w:r>
      <w:proofErr w:type="spellStart"/>
      <w:r>
        <w:t>Centered</w:t>
      </w:r>
      <w:proofErr w:type="spellEnd"/>
      <w:r>
        <w:t>-Inertial</w:t>
      </w:r>
    </w:p>
    <w:p w14:paraId="784002FF" w14:textId="77777777" w:rsidR="00990133" w:rsidRDefault="00217824">
      <w:pPr>
        <w:pStyle w:val="EW"/>
      </w:pPr>
      <w:r>
        <w:t>EGNOS</w:t>
      </w:r>
      <w:r>
        <w:tab/>
        <w:t xml:space="preserve">European Geostationary </w:t>
      </w:r>
      <w:r>
        <w:t>Navigation Overlay Service</w:t>
      </w:r>
    </w:p>
    <w:p w14:paraId="78400300" w14:textId="77777777" w:rsidR="00990133" w:rsidRDefault="00217824">
      <w:pPr>
        <w:pStyle w:val="EW"/>
      </w:pPr>
      <w:r>
        <w:t>E-UTRAN</w:t>
      </w:r>
      <w:r>
        <w:tab/>
        <w:t>Evolved Universal Terrestrial Radio Access Network</w:t>
      </w:r>
    </w:p>
    <w:p w14:paraId="78400301" w14:textId="77777777" w:rsidR="00990133" w:rsidRDefault="00217824">
      <w:pPr>
        <w:pStyle w:val="EW"/>
      </w:pPr>
      <w:r>
        <w:t>FDMA</w:t>
      </w:r>
      <w:r>
        <w:tab/>
        <w:t>Frequency Division Multiple Access</w:t>
      </w:r>
    </w:p>
    <w:p w14:paraId="78400302" w14:textId="77777777" w:rsidR="00990133" w:rsidRDefault="00217824">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8400303" w14:textId="77777777" w:rsidR="00990133" w:rsidRDefault="00217824">
      <w:pPr>
        <w:pStyle w:val="EW"/>
      </w:pPr>
      <w:r>
        <w:lastRenderedPageBreak/>
        <w:t>GAGAN</w:t>
      </w:r>
      <w:r>
        <w:tab/>
        <w:t>GPS Aided Geo Augmented Navigation</w:t>
      </w:r>
    </w:p>
    <w:p w14:paraId="78400304" w14:textId="77777777" w:rsidR="00990133" w:rsidRDefault="00217824">
      <w:pPr>
        <w:pStyle w:val="EW"/>
      </w:pPr>
      <w:r>
        <w:t>GLONASS</w:t>
      </w:r>
      <w:r>
        <w:tab/>
      </w:r>
      <w:proofErr w:type="spellStart"/>
      <w:r>
        <w:t>GLObal'naya</w:t>
      </w:r>
      <w:proofErr w:type="spellEnd"/>
      <w:r>
        <w:t xml:space="preserve"> </w:t>
      </w:r>
      <w:proofErr w:type="spellStart"/>
      <w:r>
        <w:t>NAvi</w:t>
      </w:r>
      <w:r>
        <w:t>gatsionnaya</w:t>
      </w:r>
      <w:proofErr w:type="spellEnd"/>
      <w:r>
        <w:t xml:space="preserve"> </w:t>
      </w:r>
      <w:proofErr w:type="spellStart"/>
      <w:r>
        <w:t>Sputnikovaya</w:t>
      </w:r>
      <w:proofErr w:type="spellEnd"/>
      <w:r>
        <w:t xml:space="preserve"> Sistema (Engl.: Global Navigation Satellite System)</w:t>
      </w:r>
    </w:p>
    <w:p w14:paraId="78400305" w14:textId="77777777" w:rsidR="00990133" w:rsidRDefault="00217824">
      <w:pPr>
        <w:pStyle w:val="EW"/>
      </w:pPr>
      <w:r>
        <w:t>GMLC</w:t>
      </w:r>
      <w:r>
        <w:tab/>
        <w:t>Gateway Mobile Location Centre</w:t>
      </w:r>
    </w:p>
    <w:p w14:paraId="78400306" w14:textId="77777777" w:rsidR="00990133" w:rsidRDefault="00217824">
      <w:pPr>
        <w:pStyle w:val="EW"/>
      </w:pPr>
      <w:r>
        <w:t>GNSS</w:t>
      </w:r>
      <w:r>
        <w:tab/>
        <w:t>Global Navigation Satellite System</w:t>
      </w:r>
    </w:p>
    <w:p w14:paraId="78400307" w14:textId="77777777" w:rsidR="00990133" w:rsidRDefault="00217824">
      <w:pPr>
        <w:pStyle w:val="EW"/>
      </w:pPr>
      <w:r>
        <w:t>GPS</w:t>
      </w:r>
      <w:r>
        <w:tab/>
        <w:t>Global Positioning System</w:t>
      </w:r>
    </w:p>
    <w:p w14:paraId="78400308" w14:textId="77777777" w:rsidR="00990133" w:rsidRDefault="00217824">
      <w:pPr>
        <w:pStyle w:val="EW"/>
      </w:pPr>
      <w:r>
        <w:t>GRS80</w:t>
      </w:r>
      <w:r>
        <w:tab/>
        <w:t>Geodetic Reference System 1980</w:t>
      </w:r>
    </w:p>
    <w:p w14:paraId="78400309" w14:textId="77777777" w:rsidR="00990133" w:rsidRDefault="00217824">
      <w:pPr>
        <w:pStyle w:val="EW"/>
      </w:pPr>
      <w:r>
        <w:t>HESSID</w:t>
      </w:r>
      <w:r>
        <w:tab/>
        <w:t xml:space="preserve">Homogeneous Extended </w:t>
      </w:r>
      <w:r>
        <w:t>Service Set Identifier</w:t>
      </w:r>
    </w:p>
    <w:p w14:paraId="7840030A" w14:textId="77777777" w:rsidR="00990133" w:rsidRDefault="00217824">
      <w:pPr>
        <w:pStyle w:val="EW"/>
      </w:pPr>
      <w:r>
        <w:t>LCS</w:t>
      </w:r>
      <w:r>
        <w:tab/>
      </w:r>
      <w:proofErr w:type="spellStart"/>
      <w:r>
        <w:t>LoCation</w:t>
      </w:r>
      <w:proofErr w:type="spellEnd"/>
      <w:r>
        <w:t xml:space="preserve"> Services</w:t>
      </w:r>
    </w:p>
    <w:p w14:paraId="7840030B" w14:textId="77777777" w:rsidR="00990133" w:rsidRDefault="00217824">
      <w:pPr>
        <w:pStyle w:val="EW"/>
      </w:pPr>
      <w:r>
        <w:t>LMF</w:t>
      </w:r>
      <w:r>
        <w:tab/>
        <w:t>Location Management Function</w:t>
      </w:r>
    </w:p>
    <w:p w14:paraId="7840030C" w14:textId="77777777" w:rsidR="00990133" w:rsidRDefault="00217824">
      <w:pPr>
        <w:pStyle w:val="EW"/>
      </w:pPr>
      <w:r>
        <w:t>LPP</w:t>
      </w:r>
      <w:r>
        <w:tab/>
        <w:t>LTE Positioning Protocol</w:t>
      </w:r>
    </w:p>
    <w:p w14:paraId="7840030D" w14:textId="77777777" w:rsidR="00990133" w:rsidRDefault="00217824">
      <w:pPr>
        <w:pStyle w:val="EW"/>
      </w:pPr>
      <w:r>
        <w:t>MAC</w:t>
      </w:r>
      <w:r>
        <w:tab/>
        <w:t>Master Auxiliary Concept</w:t>
      </w:r>
    </w:p>
    <w:p w14:paraId="7840030E" w14:textId="77777777" w:rsidR="00990133" w:rsidRDefault="00217824">
      <w:pPr>
        <w:pStyle w:val="EW"/>
      </w:pPr>
      <w:r>
        <w:t>MBS</w:t>
      </w:r>
      <w:r>
        <w:tab/>
        <w:t>Metropolitan Beacon System</w:t>
      </w:r>
    </w:p>
    <w:p w14:paraId="7840030F" w14:textId="77777777" w:rsidR="00990133" w:rsidRDefault="00217824">
      <w:pPr>
        <w:pStyle w:val="EW"/>
      </w:pPr>
      <w:r>
        <w:t>MO-LR</w:t>
      </w:r>
      <w:r>
        <w:tab/>
        <w:t>Mobile Originated Location Request</w:t>
      </w:r>
    </w:p>
    <w:p w14:paraId="78400310" w14:textId="77777777" w:rsidR="00990133" w:rsidRDefault="00217824">
      <w:pPr>
        <w:pStyle w:val="EW"/>
      </w:pPr>
      <w:r>
        <w:t>MT-LR</w:t>
      </w:r>
      <w:r>
        <w:tab/>
        <w:t>Mobile Terminated Location Request</w:t>
      </w:r>
    </w:p>
    <w:p w14:paraId="78400311" w14:textId="77777777" w:rsidR="00990133" w:rsidRDefault="00217824">
      <w:pPr>
        <w:pStyle w:val="EW"/>
      </w:pPr>
      <w:r>
        <w:t>Multi-R</w:t>
      </w:r>
      <w:r>
        <w:t>TT</w:t>
      </w:r>
      <w:r>
        <w:tab/>
        <w:t>Multi-Round Trip Time</w:t>
      </w:r>
    </w:p>
    <w:p w14:paraId="78400312" w14:textId="77777777" w:rsidR="00990133" w:rsidRDefault="00217824">
      <w:pPr>
        <w:pStyle w:val="EW"/>
      </w:pPr>
      <w:proofErr w:type="spellStart"/>
      <w:r>
        <w:t>NavIC</w:t>
      </w:r>
      <w:proofErr w:type="spellEnd"/>
      <w:r>
        <w:tab/>
      </w:r>
      <w:proofErr w:type="spellStart"/>
      <w:r>
        <w:t>NAVigation</w:t>
      </w:r>
      <w:proofErr w:type="spellEnd"/>
      <w:r>
        <w:t xml:space="preserve"> with Indian Constellation</w:t>
      </w:r>
    </w:p>
    <w:p w14:paraId="78400313" w14:textId="77777777" w:rsidR="00990133" w:rsidRDefault="00217824">
      <w:pPr>
        <w:pStyle w:val="EW"/>
      </w:pPr>
      <w:r>
        <w:t>NG-C</w:t>
      </w:r>
      <w:r>
        <w:tab/>
        <w:t>NG Control plane</w:t>
      </w:r>
    </w:p>
    <w:p w14:paraId="78400314" w14:textId="77777777" w:rsidR="00990133" w:rsidRDefault="00217824">
      <w:pPr>
        <w:pStyle w:val="EW"/>
      </w:pPr>
      <w:r>
        <w:t>NG-AP</w:t>
      </w:r>
      <w:r>
        <w:tab/>
        <w:t>NG Application Protocol</w:t>
      </w:r>
    </w:p>
    <w:p w14:paraId="78400315" w14:textId="77777777" w:rsidR="00990133" w:rsidRDefault="00217824">
      <w:pPr>
        <w:pStyle w:val="EW"/>
      </w:pPr>
      <w:r>
        <w:t>NI-LR</w:t>
      </w:r>
      <w:r>
        <w:tab/>
        <w:t>Network Induced Location Request</w:t>
      </w:r>
    </w:p>
    <w:p w14:paraId="78400316" w14:textId="77777777" w:rsidR="00990133" w:rsidRDefault="00217824">
      <w:pPr>
        <w:pStyle w:val="EW"/>
      </w:pPr>
      <w:r>
        <w:t>N-RTK</w:t>
      </w:r>
      <w:r>
        <w:tab/>
        <w:t>Network – Real-Time Kinematic</w:t>
      </w:r>
    </w:p>
    <w:p w14:paraId="78400317" w14:textId="77777777" w:rsidR="00990133" w:rsidRDefault="00217824">
      <w:pPr>
        <w:pStyle w:val="EW"/>
      </w:pPr>
      <w:r>
        <w:t>NRPPa</w:t>
      </w:r>
      <w:r>
        <w:tab/>
        <w:t>NR Positioning Protocol A</w:t>
      </w:r>
    </w:p>
    <w:p w14:paraId="78400318" w14:textId="77777777" w:rsidR="00990133" w:rsidRDefault="00217824">
      <w:pPr>
        <w:pStyle w:val="EW"/>
      </w:pPr>
      <w:ins w:id="35" w:author="Ericsson User" w:date="2023-04-03T17:24:00Z">
        <w:r>
          <w:t>NTN</w:t>
        </w:r>
        <w:r>
          <w:tab/>
          <w:t>Non</w:t>
        </w:r>
      </w:ins>
      <w:ins w:id="36" w:author="Ericsson User" w:date="2023-04-03T19:16:00Z">
        <w:r>
          <w:t>-T</w:t>
        </w:r>
      </w:ins>
      <w:ins w:id="37" w:author="Ericsson User" w:date="2023-04-03T17:24:00Z">
        <w:r>
          <w:t>errestrial Networks</w:t>
        </w:r>
      </w:ins>
    </w:p>
    <w:p w14:paraId="78400319" w14:textId="77777777" w:rsidR="00990133" w:rsidRDefault="00217824">
      <w:pPr>
        <w:pStyle w:val="EW"/>
        <w:rPr>
          <w:rFonts w:eastAsia="MS Mincho"/>
        </w:rPr>
      </w:pPr>
      <w:r>
        <w:t>OTDOA</w:t>
      </w:r>
      <w:r>
        <w:tab/>
        <w:t>Observed Time Difference Of Arrival</w:t>
      </w:r>
    </w:p>
    <w:p w14:paraId="7840031A" w14:textId="77777777" w:rsidR="00990133" w:rsidRDefault="00217824">
      <w:pPr>
        <w:pStyle w:val="EW"/>
      </w:pPr>
      <w:r>
        <w:t>PDU</w:t>
      </w:r>
      <w:r>
        <w:tab/>
        <w:t>Protocol Data Unit</w:t>
      </w:r>
    </w:p>
    <w:p w14:paraId="7840031B" w14:textId="77777777" w:rsidR="00990133" w:rsidRDefault="00217824">
      <w:pPr>
        <w:pStyle w:val="EW"/>
        <w:rPr>
          <w:lang w:eastAsia="zh-CN"/>
        </w:rPr>
      </w:pPr>
      <w:proofErr w:type="spellStart"/>
      <w:r>
        <w:rPr>
          <w:lang w:eastAsia="zh-CN"/>
        </w:rPr>
        <w:t>posSI</w:t>
      </w:r>
      <w:proofErr w:type="spellEnd"/>
      <w:r>
        <w:rPr>
          <w:lang w:eastAsia="zh-CN"/>
        </w:rPr>
        <w:tab/>
        <w:t>Positioning System Information</w:t>
      </w:r>
    </w:p>
    <w:p w14:paraId="7840031C" w14:textId="77777777" w:rsidR="00990133" w:rsidRDefault="00217824">
      <w:pPr>
        <w:pStyle w:val="EW"/>
      </w:pPr>
      <w:proofErr w:type="spellStart"/>
      <w:r>
        <w:t>posSIB</w:t>
      </w:r>
      <w:proofErr w:type="spellEnd"/>
      <w:r>
        <w:tab/>
        <w:t>Positioning SIB</w:t>
      </w:r>
    </w:p>
    <w:p w14:paraId="7840031D" w14:textId="77777777" w:rsidR="00990133" w:rsidRDefault="00217824">
      <w:pPr>
        <w:pStyle w:val="EW"/>
      </w:pPr>
      <w:r>
        <w:t>PPP</w:t>
      </w:r>
      <w:r>
        <w:tab/>
        <w:t>Precise Point Positioning</w:t>
      </w:r>
    </w:p>
    <w:p w14:paraId="7840031E" w14:textId="77777777" w:rsidR="00990133" w:rsidRDefault="00217824">
      <w:pPr>
        <w:pStyle w:val="EW"/>
      </w:pPr>
      <w:r>
        <w:t>PPP-RTK</w:t>
      </w:r>
      <w:r>
        <w:tab/>
        <w:t>Precise Point Positioning – Real-Time Kinematic</w:t>
      </w:r>
    </w:p>
    <w:p w14:paraId="7840031F" w14:textId="77777777" w:rsidR="00990133" w:rsidRDefault="00217824">
      <w:pPr>
        <w:pStyle w:val="EW"/>
      </w:pPr>
      <w:r>
        <w:t>PRS</w:t>
      </w:r>
      <w:r>
        <w:tab/>
        <w:t>Positioning Reference Signal (for E-UTRA)</w:t>
      </w:r>
    </w:p>
    <w:p w14:paraId="78400320" w14:textId="77777777" w:rsidR="00990133" w:rsidRDefault="00217824">
      <w:pPr>
        <w:pStyle w:val="EW"/>
      </w:pPr>
      <w:r>
        <w:t>PRU</w:t>
      </w:r>
      <w:r>
        <w:tab/>
        <w:t>Positioning Reference Unit</w:t>
      </w:r>
    </w:p>
    <w:p w14:paraId="78400321" w14:textId="77777777" w:rsidR="00990133" w:rsidRDefault="00217824">
      <w:pPr>
        <w:pStyle w:val="EW"/>
      </w:pPr>
      <w:r>
        <w:t>QZSS</w:t>
      </w:r>
      <w:r>
        <w:tab/>
        <w:t>Quasi-Zenith Satellite System</w:t>
      </w:r>
    </w:p>
    <w:p w14:paraId="78400322" w14:textId="77777777" w:rsidR="00990133" w:rsidRDefault="00217824">
      <w:pPr>
        <w:pStyle w:val="EW"/>
      </w:pPr>
      <w:r>
        <w:t>RP</w:t>
      </w:r>
      <w:r>
        <w:tab/>
        <w:t>Reception Point</w:t>
      </w:r>
    </w:p>
    <w:p w14:paraId="78400323" w14:textId="77777777" w:rsidR="00990133" w:rsidRDefault="00217824">
      <w:pPr>
        <w:pStyle w:val="EW"/>
      </w:pPr>
      <w:r>
        <w:t>RRM</w:t>
      </w:r>
      <w:r>
        <w:tab/>
        <w:t>Radio Resource Management</w:t>
      </w:r>
    </w:p>
    <w:p w14:paraId="78400324" w14:textId="77777777" w:rsidR="00990133" w:rsidRDefault="00217824">
      <w:pPr>
        <w:pStyle w:val="EW"/>
      </w:pPr>
      <w:r>
        <w:t>RSRP</w:t>
      </w:r>
      <w:r>
        <w:tab/>
        <w:t>Reference Signal Received Power</w:t>
      </w:r>
    </w:p>
    <w:p w14:paraId="78400325" w14:textId="77777777" w:rsidR="00990133" w:rsidRDefault="00217824">
      <w:pPr>
        <w:pStyle w:val="EW"/>
      </w:pPr>
      <w:r>
        <w:t>RSRPP</w:t>
      </w:r>
      <w:r>
        <w:tab/>
        <w:t>Reference Signal Received Path Power</w:t>
      </w:r>
    </w:p>
    <w:p w14:paraId="78400326" w14:textId="77777777" w:rsidR="00990133" w:rsidRDefault="00217824">
      <w:pPr>
        <w:pStyle w:val="EW"/>
      </w:pPr>
      <w:r>
        <w:rPr>
          <w:lang w:eastAsia="zh-CN"/>
        </w:rPr>
        <w:t>RSRQ</w:t>
      </w:r>
      <w:r>
        <w:rPr>
          <w:lang w:eastAsia="zh-CN"/>
        </w:rPr>
        <w:tab/>
      </w:r>
      <w:r>
        <w:t>Reference Signal Received Quality</w:t>
      </w:r>
    </w:p>
    <w:p w14:paraId="78400327" w14:textId="77777777" w:rsidR="00990133" w:rsidRDefault="00217824">
      <w:pPr>
        <w:pStyle w:val="EW"/>
      </w:pPr>
      <w:r>
        <w:t>RSSI</w:t>
      </w:r>
      <w:r>
        <w:tab/>
        <w:t xml:space="preserve">Received </w:t>
      </w:r>
      <w:r>
        <w:t>Signal Strength Indicator</w:t>
      </w:r>
    </w:p>
    <w:p w14:paraId="78400328" w14:textId="77777777" w:rsidR="00990133" w:rsidRDefault="00217824">
      <w:pPr>
        <w:pStyle w:val="EW"/>
      </w:pPr>
      <w:r>
        <w:t>RSTD</w:t>
      </w:r>
      <w:r>
        <w:tab/>
        <w:t>Reference Signal Time Difference</w:t>
      </w:r>
    </w:p>
    <w:p w14:paraId="78400329" w14:textId="77777777" w:rsidR="00990133" w:rsidRDefault="00217824">
      <w:pPr>
        <w:pStyle w:val="EW"/>
      </w:pPr>
      <w:r>
        <w:t>RTK</w:t>
      </w:r>
      <w:r>
        <w:tab/>
        <w:t>Real-Time Kinematic</w:t>
      </w:r>
    </w:p>
    <w:p w14:paraId="7840032A" w14:textId="77777777" w:rsidR="00990133" w:rsidRDefault="00217824">
      <w:pPr>
        <w:pStyle w:val="EW"/>
      </w:pPr>
      <w:r>
        <w:t>SBAS</w:t>
      </w:r>
      <w:r>
        <w:tab/>
        <w:t>Space Based Augmentation System</w:t>
      </w:r>
    </w:p>
    <w:p w14:paraId="7840032B" w14:textId="77777777" w:rsidR="00990133" w:rsidRDefault="00217824">
      <w:pPr>
        <w:pStyle w:val="EW"/>
      </w:pPr>
      <w:r>
        <w:t>SDT</w:t>
      </w:r>
      <w:r>
        <w:tab/>
        <w:t>Small Data Transmission</w:t>
      </w:r>
    </w:p>
    <w:p w14:paraId="7840032C" w14:textId="77777777" w:rsidR="00990133" w:rsidRDefault="00217824">
      <w:pPr>
        <w:pStyle w:val="EW"/>
      </w:pPr>
      <w:r>
        <w:t>SET</w:t>
      </w:r>
      <w:r>
        <w:tab/>
        <w:t>SUPL Enabled Terminal</w:t>
      </w:r>
    </w:p>
    <w:p w14:paraId="7840032D" w14:textId="77777777" w:rsidR="00990133" w:rsidRDefault="00217824">
      <w:pPr>
        <w:pStyle w:val="EW"/>
      </w:pPr>
      <w:r>
        <w:t>SIB</w:t>
      </w:r>
      <w:r>
        <w:tab/>
        <w:t>System Information Block</w:t>
      </w:r>
    </w:p>
    <w:p w14:paraId="7840032E" w14:textId="77777777" w:rsidR="00990133" w:rsidRDefault="00217824">
      <w:pPr>
        <w:pStyle w:val="EW"/>
      </w:pPr>
      <w:r>
        <w:t>SLP</w:t>
      </w:r>
      <w:r>
        <w:tab/>
        <w:t>SUPL Location Platform</w:t>
      </w:r>
    </w:p>
    <w:p w14:paraId="7840032F" w14:textId="77777777" w:rsidR="00990133" w:rsidRDefault="00217824">
      <w:pPr>
        <w:pStyle w:val="EW"/>
      </w:pPr>
      <w:r>
        <w:t>SP</w:t>
      </w:r>
      <w:r>
        <w:tab/>
        <w:t>Semi-Persistent</w:t>
      </w:r>
    </w:p>
    <w:p w14:paraId="78400330" w14:textId="77777777" w:rsidR="00990133" w:rsidRDefault="00217824">
      <w:pPr>
        <w:pStyle w:val="EW"/>
      </w:pPr>
      <w:r>
        <w:t>SR</w:t>
      </w:r>
      <w:r>
        <w:t>S</w:t>
      </w:r>
      <w:r>
        <w:tab/>
        <w:t>Sounding Reference Signal</w:t>
      </w:r>
    </w:p>
    <w:p w14:paraId="78400331" w14:textId="77777777" w:rsidR="00990133" w:rsidRDefault="00217824">
      <w:pPr>
        <w:pStyle w:val="EW"/>
      </w:pPr>
      <w:r>
        <w:t>SSB</w:t>
      </w:r>
      <w:r>
        <w:tab/>
        <w:t>Synchronization Signal Block</w:t>
      </w:r>
    </w:p>
    <w:p w14:paraId="78400332" w14:textId="77777777" w:rsidR="00990133" w:rsidRDefault="00217824">
      <w:pPr>
        <w:pStyle w:val="EW"/>
      </w:pPr>
      <w:r>
        <w:t>SSID</w:t>
      </w:r>
      <w:r>
        <w:tab/>
        <w:t>Service Set Identifier</w:t>
      </w:r>
    </w:p>
    <w:p w14:paraId="78400333" w14:textId="77777777" w:rsidR="00990133" w:rsidRDefault="00217824">
      <w:pPr>
        <w:pStyle w:val="EW"/>
      </w:pPr>
      <w:r>
        <w:t>SSR</w:t>
      </w:r>
      <w:r>
        <w:tab/>
        <w:t>State Space Representation</w:t>
      </w:r>
    </w:p>
    <w:p w14:paraId="78400334" w14:textId="77777777" w:rsidR="00990133" w:rsidRDefault="00217824">
      <w:pPr>
        <w:pStyle w:val="EW"/>
      </w:pPr>
      <w:r>
        <w:t>STEC</w:t>
      </w:r>
      <w:r>
        <w:tab/>
        <w:t>Slant TEC</w:t>
      </w:r>
    </w:p>
    <w:p w14:paraId="78400335" w14:textId="77777777" w:rsidR="00990133" w:rsidRDefault="00217824">
      <w:pPr>
        <w:pStyle w:val="EW"/>
      </w:pPr>
      <w:r>
        <w:t>SUPL</w:t>
      </w:r>
      <w:r>
        <w:tab/>
        <w:t>Secure User Plane Location</w:t>
      </w:r>
    </w:p>
    <w:p w14:paraId="78400336" w14:textId="77777777" w:rsidR="00990133" w:rsidRDefault="00217824">
      <w:pPr>
        <w:pStyle w:val="EW"/>
        <w:rPr>
          <w:lang w:eastAsia="zh-CN"/>
        </w:rPr>
      </w:pPr>
      <w:r>
        <w:t>T</w:t>
      </w:r>
      <w:r>
        <w:rPr>
          <w:vertAlign w:val="subscript"/>
        </w:rPr>
        <w:t>ADV</w:t>
      </w:r>
      <w:r>
        <w:rPr>
          <w:lang w:eastAsia="zh-CN"/>
        </w:rPr>
        <w:tab/>
        <w:t>Timing Advance</w:t>
      </w:r>
    </w:p>
    <w:p w14:paraId="78400337" w14:textId="77777777" w:rsidR="00990133" w:rsidRDefault="00217824">
      <w:pPr>
        <w:pStyle w:val="EW"/>
        <w:rPr>
          <w:lang w:eastAsia="zh-CN"/>
        </w:rPr>
      </w:pPr>
      <w:r>
        <w:rPr>
          <w:lang w:eastAsia="zh-CN"/>
        </w:rPr>
        <w:t>TBS</w:t>
      </w:r>
      <w:r>
        <w:rPr>
          <w:lang w:eastAsia="zh-CN"/>
        </w:rPr>
        <w:tab/>
        <w:t>Terrestrial Beacon System</w:t>
      </w:r>
    </w:p>
    <w:p w14:paraId="78400338" w14:textId="77777777" w:rsidR="00990133" w:rsidRDefault="00217824">
      <w:pPr>
        <w:pStyle w:val="EW"/>
        <w:rPr>
          <w:lang w:eastAsia="zh-CN"/>
        </w:rPr>
      </w:pPr>
      <w:r>
        <w:rPr>
          <w:lang w:eastAsia="zh-CN"/>
        </w:rPr>
        <w:t>TEC</w:t>
      </w:r>
      <w:r>
        <w:rPr>
          <w:lang w:eastAsia="zh-CN"/>
        </w:rPr>
        <w:tab/>
        <w:t>Total Electron Content</w:t>
      </w:r>
    </w:p>
    <w:p w14:paraId="78400339" w14:textId="77777777" w:rsidR="00990133" w:rsidRDefault="00217824">
      <w:pPr>
        <w:pStyle w:val="EW"/>
        <w:rPr>
          <w:lang w:eastAsia="zh-CN"/>
        </w:rPr>
      </w:pPr>
      <w:r>
        <w:rPr>
          <w:lang w:eastAsia="zh-CN"/>
        </w:rPr>
        <w:t>TEG</w:t>
      </w:r>
      <w:r>
        <w:rPr>
          <w:lang w:eastAsia="zh-CN"/>
        </w:rPr>
        <w:tab/>
        <w:t>Timing E</w:t>
      </w:r>
      <w:r>
        <w:rPr>
          <w:lang w:eastAsia="zh-CN"/>
        </w:rPr>
        <w:t>rror Group</w:t>
      </w:r>
    </w:p>
    <w:p w14:paraId="7840033A" w14:textId="77777777" w:rsidR="00990133" w:rsidRDefault="00217824">
      <w:pPr>
        <w:pStyle w:val="EW"/>
        <w:rPr>
          <w:lang w:eastAsia="zh-CN"/>
        </w:rPr>
      </w:pPr>
      <w:r>
        <w:rPr>
          <w:lang w:eastAsia="zh-CN"/>
        </w:rPr>
        <w:t>TP</w:t>
      </w:r>
      <w:r>
        <w:rPr>
          <w:lang w:eastAsia="zh-CN"/>
        </w:rPr>
        <w:tab/>
        <w:t>Transmission Point</w:t>
      </w:r>
    </w:p>
    <w:p w14:paraId="7840033B" w14:textId="77777777" w:rsidR="00990133" w:rsidRDefault="00217824">
      <w:pPr>
        <w:pStyle w:val="EW"/>
        <w:rPr>
          <w:lang w:eastAsia="zh-CN"/>
        </w:rPr>
      </w:pPr>
      <w:r>
        <w:rPr>
          <w:lang w:eastAsia="zh-CN"/>
        </w:rPr>
        <w:t>TRP</w:t>
      </w:r>
      <w:r>
        <w:rPr>
          <w:lang w:eastAsia="zh-CN"/>
        </w:rPr>
        <w:tab/>
        <w:t>Transmission-Reception Point</w:t>
      </w:r>
    </w:p>
    <w:p w14:paraId="7840033C" w14:textId="77777777" w:rsidR="00990133" w:rsidRDefault="00217824">
      <w:pPr>
        <w:pStyle w:val="EW"/>
        <w:rPr>
          <w:lang w:eastAsia="zh-CN"/>
        </w:rPr>
      </w:pPr>
      <w:r>
        <w:rPr>
          <w:lang w:eastAsia="zh-CN"/>
        </w:rPr>
        <w:t>TTA</w:t>
      </w:r>
      <w:r>
        <w:rPr>
          <w:lang w:eastAsia="zh-CN"/>
        </w:rPr>
        <w:tab/>
        <w:t>Time To Alert</w:t>
      </w:r>
    </w:p>
    <w:p w14:paraId="7840033D" w14:textId="77777777" w:rsidR="00990133" w:rsidRDefault="00217824">
      <w:pPr>
        <w:pStyle w:val="EW"/>
        <w:rPr>
          <w:lang w:eastAsia="zh-CN"/>
        </w:rPr>
      </w:pPr>
      <w:proofErr w:type="spellStart"/>
      <w:r>
        <w:rPr>
          <w:lang w:eastAsia="zh-CN"/>
        </w:rPr>
        <w:t>TxTEG</w:t>
      </w:r>
      <w:proofErr w:type="spellEnd"/>
      <w:r>
        <w:rPr>
          <w:lang w:eastAsia="zh-CN"/>
        </w:rPr>
        <w:tab/>
        <w:t>Tx Timing Error Group</w:t>
      </w:r>
    </w:p>
    <w:p w14:paraId="7840033E" w14:textId="77777777" w:rsidR="00990133" w:rsidRDefault="00217824">
      <w:pPr>
        <w:pStyle w:val="EW"/>
      </w:pPr>
      <w:r>
        <w:t>UE</w:t>
      </w:r>
      <w:r>
        <w:tab/>
        <w:t>User Equipment</w:t>
      </w:r>
    </w:p>
    <w:p w14:paraId="7840033F" w14:textId="77777777" w:rsidR="00990133" w:rsidRDefault="00217824">
      <w:pPr>
        <w:pStyle w:val="EW"/>
      </w:pPr>
      <w:r>
        <w:t>UL-</w:t>
      </w:r>
      <w:proofErr w:type="spellStart"/>
      <w:r>
        <w:t>AoA</w:t>
      </w:r>
      <w:proofErr w:type="spellEnd"/>
      <w:r>
        <w:tab/>
        <w:t>Uplink Angle of Arrival</w:t>
      </w:r>
    </w:p>
    <w:p w14:paraId="78400340" w14:textId="77777777" w:rsidR="00990133" w:rsidRDefault="00217824">
      <w:pPr>
        <w:pStyle w:val="EW"/>
      </w:pPr>
      <w:r>
        <w:t>UL-RTOA</w:t>
      </w:r>
      <w:r>
        <w:tab/>
        <w:t>Uplink Relative Time of Arrival</w:t>
      </w:r>
    </w:p>
    <w:p w14:paraId="78400341" w14:textId="77777777" w:rsidR="00990133" w:rsidRDefault="00217824">
      <w:pPr>
        <w:pStyle w:val="EW"/>
      </w:pPr>
      <w:r>
        <w:lastRenderedPageBreak/>
        <w:t>UL-SRS</w:t>
      </w:r>
      <w:r>
        <w:tab/>
        <w:t>Uplink Sounding Reference Signal</w:t>
      </w:r>
    </w:p>
    <w:p w14:paraId="78400342" w14:textId="77777777" w:rsidR="00990133" w:rsidRDefault="00217824">
      <w:pPr>
        <w:pStyle w:val="EW"/>
      </w:pPr>
      <w:r>
        <w:t>UL-TDOA</w:t>
      </w:r>
      <w:r>
        <w:tab/>
        <w:t xml:space="preserve">Uplink </w:t>
      </w:r>
      <w:r>
        <w:t>Time Difference of Arrival</w:t>
      </w:r>
    </w:p>
    <w:p w14:paraId="78400343" w14:textId="77777777" w:rsidR="00990133" w:rsidRDefault="00217824">
      <w:pPr>
        <w:pStyle w:val="EW"/>
      </w:pPr>
      <w:r>
        <w:t>URA</w:t>
      </w:r>
      <w:r>
        <w:tab/>
        <w:t>User Range Accuracy</w:t>
      </w:r>
    </w:p>
    <w:p w14:paraId="78400344" w14:textId="77777777" w:rsidR="00990133" w:rsidRDefault="00217824">
      <w:pPr>
        <w:pStyle w:val="EW"/>
      </w:pPr>
      <w:r>
        <w:t>WAAS</w:t>
      </w:r>
      <w:r>
        <w:tab/>
        <w:t>Wide Area Augmentation System</w:t>
      </w:r>
    </w:p>
    <w:p w14:paraId="78400345" w14:textId="77777777" w:rsidR="00990133" w:rsidRDefault="00217824">
      <w:pPr>
        <w:pStyle w:val="EW"/>
      </w:pPr>
      <w:r>
        <w:t>WGS-84</w:t>
      </w:r>
      <w:r>
        <w:tab/>
        <w:t>World Geodetic System 1984</w:t>
      </w:r>
    </w:p>
    <w:p w14:paraId="78400346" w14:textId="77777777" w:rsidR="00990133" w:rsidRDefault="00217824">
      <w:pPr>
        <w:pStyle w:val="EW"/>
      </w:pPr>
      <w:r>
        <w:t>WLAN</w:t>
      </w:r>
      <w:r>
        <w:tab/>
        <w:t>Wireless Local Area Network</w:t>
      </w:r>
    </w:p>
    <w:p w14:paraId="78400347" w14:textId="77777777" w:rsidR="00990133" w:rsidRDefault="00217824">
      <w:pPr>
        <w:pStyle w:val="EX"/>
      </w:pPr>
      <w:r>
        <w:rPr>
          <w:lang w:eastAsia="zh-CN"/>
        </w:rPr>
        <w:t>Z-</w:t>
      </w:r>
      <w:proofErr w:type="spellStart"/>
      <w:r>
        <w:rPr>
          <w:lang w:eastAsia="zh-CN"/>
        </w:rPr>
        <w:t>AoA</w:t>
      </w:r>
      <w:proofErr w:type="spellEnd"/>
      <w:r>
        <w:rPr>
          <w:lang w:eastAsia="zh-CN"/>
        </w:rPr>
        <w:tab/>
        <w:t>Zenith Angles of Arrival</w:t>
      </w:r>
    </w:p>
    <w:p w14:paraId="78400348" w14:textId="77777777" w:rsidR="00990133" w:rsidRDefault="00217824">
      <w:pPr>
        <w:rPr>
          <w:b/>
          <w:lang w:val="en-US"/>
        </w:rPr>
      </w:pPr>
      <w:r>
        <w:rPr>
          <w:b/>
          <w:highlight w:val="yellow"/>
          <w:lang w:val="en-US"/>
        </w:rPr>
        <w:t xml:space="preserve"> NEXT CHANGE</w:t>
      </w:r>
    </w:p>
    <w:p w14:paraId="78400349" w14:textId="77777777" w:rsidR="00990133" w:rsidRDefault="00217824">
      <w:pPr>
        <w:pStyle w:val="Heading2"/>
      </w:pPr>
      <w:bookmarkStart w:id="38" w:name="_Toc130939297"/>
      <w:r>
        <w:t>5.4</w:t>
      </w:r>
      <w:r>
        <w:tab/>
        <w:t xml:space="preserve">Functional Description of Elements Related to UE </w:t>
      </w:r>
      <w:r>
        <w:t>Positioning in NG-RAN</w:t>
      </w:r>
      <w:bookmarkEnd w:id="38"/>
    </w:p>
    <w:p w14:paraId="7840034A" w14:textId="77777777" w:rsidR="00990133" w:rsidRDefault="00217824">
      <w:pPr>
        <w:rPr>
          <w:b/>
          <w:lang w:val="en-US"/>
        </w:rPr>
      </w:pPr>
      <w:r>
        <w:rPr>
          <w:b/>
          <w:highlight w:val="red"/>
          <w:lang w:val="en-US"/>
        </w:rPr>
        <w:t>UNCHANGED PART OMITTED</w:t>
      </w:r>
    </w:p>
    <w:p w14:paraId="7840034B" w14:textId="77777777" w:rsidR="00990133" w:rsidRDefault="00217824">
      <w:pPr>
        <w:pStyle w:val="Heading3"/>
      </w:pPr>
      <w:bookmarkStart w:id="39" w:name="_Toc12632610"/>
      <w:bookmarkStart w:id="40" w:name="_Toc130939299"/>
      <w:bookmarkStart w:id="41" w:name="_Toc37338117"/>
      <w:bookmarkStart w:id="42" w:name="_Toc46488958"/>
      <w:bookmarkStart w:id="43" w:name="_Toc52567311"/>
      <w:bookmarkStart w:id="44" w:name="_Toc29305304"/>
      <w:r>
        <w:t>5.4.2</w:t>
      </w:r>
      <w:r>
        <w:tab/>
        <w:t>gNB</w:t>
      </w:r>
      <w:bookmarkEnd w:id="39"/>
      <w:bookmarkEnd w:id="40"/>
      <w:bookmarkEnd w:id="41"/>
      <w:bookmarkEnd w:id="42"/>
      <w:bookmarkEnd w:id="43"/>
      <w:bookmarkEnd w:id="44"/>
    </w:p>
    <w:p w14:paraId="7840034C" w14:textId="77777777" w:rsidR="00990133" w:rsidRDefault="00217824">
      <w:r>
        <w:t>The gNB is a network element of NG-RAN that may provide measurement information for a target UE and communicates this information to an LMF.</w:t>
      </w:r>
    </w:p>
    <w:p w14:paraId="7840034D" w14:textId="77777777" w:rsidR="00990133" w:rsidRDefault="00217824">
      <w:r>
        <w:t>To support NR RAT-Dependent positioning, the gNB may make me</w:t>
      </w:r>
      <w:r>
        <w:t xml:space="preserve">asurements of radio signals for a target UE, and provide measurement results for position estimation. A gNB may serve several TRPs, including for example remote radio heads, and UL-SRS only RPs and DL-PRS-only TPs. </w:t>
      </w:r>
      <w:ins w:id="45" w:author="Ericsson User" w:date="2023-04-03T17:31:00Z">
        <w:r>
          <w:t xml:space="preserve">For NTN, </w:t>
        </w:r>
      </w:ins>
      <w:ins w:id="46" w:author="Ericsson User" w:date="2023-04-03T17:32:00Z">
        <w:r>
          <w:t>a</w:t>
        </w:r>
      </w:ins>
      <w:ins w:id="47" w:author="Ericsson User" w:date="2023-04-03T17:31:00Z">
        <w:r>
          <w:t xml:space="preserve"> TRP</w:t>
        </w:r>
      </w:ins>
      <w:ins w:id="48" w:author="Ericsson User" w:date="2023-04-03T17:32:00Z">
        <w:r>
          <w:t xml:space="preserve"> may be located on board the satellite.</w:t>
        </w:r>
      </w:ins>
    </w:p>
    <w:p w14:paraId="7840034E" w14:textId="77777777" w:rsidR="00990133" w:rsidRDefault="00217824">
      <w:r>
        <w:t>A gNB may broadcast assistance data information, received from an LMF, in positioning System Information messages.</w:t>
      </w:r>
    </w:p>
    <w:p w14:paraId="7840034F" w14:textId="77777777" w:rsidR="00990133" w:rsidRDefault="00217824">
      <w:pPr>
        <w:rPr>
          <w:b/>
          <w:lang w:val="en-US"/>
        </w:rPr>
      </w:pPr>
      <w:r>
        <w:rPr>
          <w:b/>
          <w:highlight w:val="red"/>
          <w:lang w:val="en-US"/>
        </w:rPr>
        <w:t>UNCHANGED PART OMITTED</w:t>
      </w:r>
    </w:p>
    <w:p w14:paraId="78400350" w14:textId="77777777" w:rsidR="00990133" w:rsidRDefault="00217824">
      <w:pPr>
        <w:pStyle w:val="Heading3"/>
      </w:pPr>
      <w:bookmarkStart w:id="49" w:name="_Toc37338119"/>
      <w:bookmarkStart w:id="50" w:name="_Toc52567313"/>
      <w:bookmarkStart w:id="51" w:name="_Toc130939301"/>
      <w:bookmarkStart w:id="52" w:name="_Toc46488960"/>
      <w:r>
        <w:t>5.4.4</w:t>
      </w:r>
      <w:r>
        <w:tab/>
        <w:t>Location Management Function (LMF)</w:t>
      </w:r>
      <w:bookmarkEnd w:id="49"/>
      <w:bookmarkEnd w:id="50"/>
      <w:bookmarkEnd w:id="51"/>
      <w:bookmarkEnd w:id="52"/>
    </w:p>
    <w:p w14:paraId="78400351" w14:textId="77777777" w:rsidR="00990133" w:rsidRDefault="00217824">
      <w:r>
        <w:t>The LMF manages the support of differ</w:t>
      </w:r>
      <w:r>
        <w:t>ent location services for target UEs, including positioning of UEs and delivery of assistance data to UEs. The LMF may interact with the serving gNB or serving ng-eNB for a target UE in order to obtain position measurements for the UE, including uplink mea</w:t>
      </w:r>
      <w:r>
        <w:t>surements made by an NG-RAN and downlink measurements made by the UE that were provided to an NG-RAN as part of other functions such as for support of handover.</w:t>
      </w:r>
    </w:p>
    <w:p w14:paraId="78400352" w14:textId="77777777" w:rsidR="00990133" w:rsidRDefault="00217824">
      <w:r>
        <w:t>The LMF may interact with a target UE in order to deliver assistance data if requested for a pa</w:t>
      </w:r>
      <w:r>
        <w:t>rticular location service, or to obtain a location estimate if that was requested.</w:t>
      </w:r>
    </w:p>
    <w:p w14:paraId="78400353" w14:textId="77777777" w:rsidR="00990133" w:rsidRDefault="00217824">
      <w:pPr>
        <w:overflowPunct w:val="0"/>
        <w:autoSpaceDE w:val="0"/>
        <w:autoSpaceDN w:val="0"/>
        <w:adjustRightInd w:val="0"/>
        <w:textAlignment w:val="baseline"/>
      </w:pPr>
      <w:r>
        <w:t>The LMF may interact with multiple NG-RAN nodes to provide assistance data information for broadcasting. The assistance data information for broadcast may optionally be segm</w:t>
      </w:r>
      <w:r>
        <w:t>ented and/or ciphered by the LMF. The LMF may also interact with AMFs to provide ciphering key data information to the AMF as described in greater detail in TS 23.273 [35].</w:t>
      </w:r>
      <w:r>
        <w:rPr>
          <w:lang w:eastAsia="ja-JP"/>
        </w:rPr>
        <w:t xml:space="preserve"> </w:t>
      </w:r>
      <w:ins w:id="53" w:author="Huawei_20231027" w:date="2023-10-27T16:34:00Z">
        <w:r>
          <w:rPr>
            <w:lang w:eastAsia="ja-JP"/>
          </w:rPr>
          <w:t>For NTN, the</w:t>
        </w:r>
        <w:r>
          <w:t xml:space="preserve"> serving cell identity, provided from the AMF to the LMF</w:t>
        </w:r>
      </w:ins>
      <w:ins w:id="54" w:author="Huawei_20231027" w:date="2023-10-27T16:37:00Z">
        <w:r>
          <w:t xml:space="preserve">, </w:t>
        </w:r>
        <w:r>
          <w:rPr>
            <w:lang w:eastAsia="ja-JP"/>
          </w:rPr>
          <w:t xml:space="preserve">as described </w:t>
        </w:r>
        <w:r>
          <w:rPr>
            <w:lang w:eastAsia="ja-JP"/>
          </w:rPr>
          <w:t>in TS 23.273 [35],</w:t>
        </w:r>
      </w:ins>
      <w:ins w:id="55" w:author="Huawei_20231027" w:date="2023-10-27T16:34:00Z">
        <w:r>
          <w:t xml:space="preserve"> is a Mapped Cell</w:t>
        </w:r>
      </w:ins>
      <w:ins w:id="56" w:author="Huawei_20231027" w:date="2023-10-27T16:35:00Z">
        <w:r>
          <w:t xml:space="preserve"> ID</w:t>
        </w:r>
      </w:ins>
      <w:ins w:id="57" w:author="Huawei_20231027" w:date="2023-10-27T16:34:00Z">
        <w:r>
          <w:t>.</w:t>
        </w:r>
      </w:ins>
    </w:p>
    <w:p w14:paraId="78400354" w14:textId="77777777" w:rsidR="00990133" w:rsidRDefault="00217824">
      <w:r>
        <w:t>For positioning of a target UE, the LMF decides on the position methods to be used, based on factors that may include the LCS Client type, the required QoS, UE positioning capabilities, gNB positioning capabilities a</w:t>
      </w:r>
      <w:r>
        <w:t>nd ng-eNB positioning capabilities. The LMF then invokes these positioning methods in the UE, serving gNB and/or serving ng</w:t>
      </w:r>
      <w:r>
        <w:noBreakHyphen/>
        <w:t>eNB. The positioning methods may yield a location estimate for UE-based position methods and/or positioning measurements for UE-assi</w:t>
      </w:r>
      <w:r>
        <w:t>sted and network-based position methods. The LMF may combine all the received results and determine a single location estimate for the target UE (hybrid positioning). Additional information like accuracy of the location estimate and velocity may also be de</w:t>
      </w:r>
      <w:r>
        <w:t>termined.</w:t>
      </w:r>
    </w:p>
    <w:p w14:paraId="78400355" w14:textId="77777777" w:rsidR="00990133" w:rsidRDefault="00217824">
      <w:r>
        <w:t>The LMF may interact with the AMF to provide (updated) UE Positioning Capability to AMF and to receive stored UE Positioning Capability from AMF as described in TS 23.273 [35].</w:t>
      </w:r>
    </w:p>
    <w:p w14:paraId="78400356" w14:textId="77777777" w:rsidR="00990133" w:rsidRDefault="00217824">
      <w:ins w:id="58" w:author="Ericsson User" w:date="2023-04-03T17:24:00Z">
        <w:r>
          <w:t xml:space="preserve">For NTN, </w:t>
        </w:r>
      </w:ins>
      <w:ins w:id="59" w:author="Ericsson User" w:date="2023-04-03T17:26:00Z">
        <w:r>
          <w:t xml:space="preserve">the </w:t>
        </w:r>
      </w:ins>
      <w:ins w:id="60" w:author="Ericsson User" w:date="2023-04-03T17:27:00Z">
        <w:r>
          <w:t xml:space="preserve">LMF </w:t>
        </w:r>
      </w:ins>
      <w:ins w:id="61" w:author="Nokia" w:date="2023-11-17T15:08:00Z">
        <w:r>
          <w:t xml:space="preserve">is configured by </w:t>
        </w:r>
      </w:ins>
      <w:ins w:id="62" w:author="Ericsson User" w:date="2023-04-03T17:27:00Z">
        <w:r>
          <w:t>the OAM</w:t>
        </w:r>
      </w:ins>
      <w:ins w:id="63" w:author="Ericsson User" w:date="2023-04-03T17:33:00Z">
        <w:r>
          <w:t xml:space="preserve"> </w:t>
        </w:r>
      </w:ins>
      <w:ins w:id="64" w:author="Ericsson User" w:date="2023-11-17T15:27:00Z">
        <w:r>
          <w:t>with</w:t>
        </w:r>
      </w:ins>
      <w:ins w:id="65" w:author="Nokia" w:date="2023-11-17T15:09:00Z">
        <w:r>
          <w:t xml:space="preserve"> </w:t>
        </w:r>
      </w:ins>
      <w:ins w:id="66" w:author="Ericsson User" w:date="2023-04-03T17:40:00Z">
        <w:r>
          <w:t>satellite related</w:t>
        </w:r>
      </w:ins>
      <w:ins w:id="67" w:author="Ericsson User" w:date="2023-04-03T17:35:00Z">
        <w:r>
          <w:t xml:space="preserve"> info</w:t>
        </w:r>
        <w:r>
          <w:t>rmation</w:t>
        </w:r>
      </w:ins>
      <w:ins w:id="68" w:author="Ericsson User" w:date="2023-04-03T17:33:00Z">
        <w:r>
          <w:t xml:space="preserve"> </w:t>
        </w:r>
      </w:ins>
      <w:ins w:id="69" w:author="Ericsson User" w:date="2023-04-03T17:35:00Z">
        <w:r>
          <w:t>(</w:t>
        </w:r>
      </w:ins>
      <w:ins w:id="70" w:author="Ericsson User" w:date="2023-04-03T17:36:00Z">
        <w:r>
          <w:t>described in TS 38.300 [</w:t>
        </w:r>
      </w:ins>
      <w:ins w:id="71" w:author="Ericsson User" w:date="2023-04-03T17:40:00Z">
        <w:r>
          <w:t>x]</w:t>
        </w:r>
      </w:ins>
      <w:ins w:id="72" w:author="Ericsson User" w:date="2023-04-03T17:35:00Z">
        <w:r>
          <w:t>)</w:t>
        </w:r>
      </w:ins>
      <w:ins w:id="73" w:author="Ericsson User" w:date="2023-04-03T17:34:00Z">
        <w:r>
          <w:t>, as well as the association between TRP(s) and satellite(s).</w:t>
        </w:r>
      </w:ins>
    </w:p>
    <w:p w14:paraId="78400357" w14:textId="77777777" w:rsidR="00990133" w:rsidRDefault="00217824">
      <w:pPr>
        <w:rPr>
          <w:b/>
          <w:lang w:val="en-US"/>
        </w:rPr>
      </w:pPr>
      <w:r>
        <w:rPr>
          <w:b/>
          <w:highlight w:val="red"/>
          <w:lang w:val="en-US"/>
        </w:rPr>
        <w:t>UNCHANGED PART OMITTED</w:t>
      </w:r>
    </w:p>
    <w:p w14:paraId="78400358" w14:textId="77777777" w:rsidR="00990133" w:rsidRDefault="00217824">
      <w:pPr>
        <w:rPr>
          <w:b/>
          <w:lang w:val="en-US"/>
        </w:rPr>
      </w:pPr>
      <w:r>
        <w:rPr>
          <w:b/>
          <w:highlight w:val="yellow"/>
          <w:lang w:val="en-US"/>
        </w:rPr>
        <w:t>END OF CHANGES</w:t>
      </w:r>
    </w:p>
    <w:sectPr w:rsidR="0099013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0366" w14:textId="77777777" w:rsidR="00000000" w:rsidRDefault="00217824">
      <w:pPr>
        <w:spacing w:after="0"/>
      </w:pPr>
      <w:r>
        <w:separator/>
      </w:r>
    </w:p>
  </w:endnote>
  <w:endnote w:type="continuationSeparator" w:id="0">
    <w:p w14:paraId="78400368" w14:textId="77777777" w:rsidR="00000000" w:rsidRDefault="00217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default"/>
    <w:sig w:usb0="E0002EFF" w:usb1="C0007843"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MS Mincho">
    <w:altName w:val="ＭＳ 明朝"/>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D" w14:textId="77777777" w:rsidR="00990133" w:rsidRDefault="00990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E" w14:textId="77777777" w:rsidR="00990133" w:rsidRDefault="00990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0" w14:textId="77777777" w:rsidR="00990133" w:rsidRDefault="00990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0359" w14:textId="77777777" w:rsidR="00990133" w:rsidRDefault="00217824">
      <w:pPr>
        <w:spacing w:after="0"/>
      </w:pPr>
      <w:r>
        <w:separator/>
      </w:r>
    </w:p>
  </w:footnote>
  <w:footnote w:type="continuationSeparator" w:id="0">
    <w:p w14:paraId="7840035A" w14:textId="77777777" w:rsidR="00990133" w:rsidRDefault="002178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B" w14:textId="77777777" w:rsidR="00990133" w:rsidRDefault="002178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C" w14:textId="77777777" w:rsidR="00990133" w:rsidRDefault="00990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F" w14:textId="77777777" w:rsidR="00990133" w:rsidRDefault="009901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1" w14:textId="77777777" w:rsidR="00990133" w:rsidRDefault="009901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2" w14:textId="77777777" w:rsidR="00990133" w:rsidRDefault="002178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3" w14:textId="77777777" w:rsidR="00990133" w:rsidRDefault="009901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rson w15:author="Huawei_20231027">
    <w15:presenceInfo w15:providerId="None" w15:userId="Huawei_2023102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87"/>
    <w:rsid w:val="00022E4A"/>
    <w:rsid w:val="000419BF"/>
    <w:rsid w:val="00060C06"/>
    <w:rsid w:val="000A6394"/>
    <w:rsid w:val="000B63C8"/>
    <w:rsid w:val="000B7FED"/>
    <w:rsid w:val="000C038A"/>
    <w:rsid w:val="000C3853"/>
    <w:rsid w:val="000C6598"/>
    <w:rsid w:val="000D44B3"/>
    <w:rsid w:val="00144D29"/>
    <w:rsid w:val="00145D43"/>
    <w:rsid w:val="00192C46"/>
    <w:rsid w:val="00193973"/>
    <w:rsid w:val="001A08B3"/>
    <w:rsid w:val="001A2CA0"/>
    <w:rsid w:val="001A7B60"/>
    <w:rsid w:val="001B52F0"/>
    <w:rsid w:val="001B7A65"/>
    <w:rsid w:val="001E41F3"/>
    <w:rsid w:val="001E5369"/>
    <w:rsid w:val="00217824"/>
    <w:rsid w:val="00236966"/>
    <w:rsid w:val="0026004D"/>
    <w:rsid w:val="002640DD"/>
    <w:rsid w:val="00275D12"/>
    <w:rsid w:val="00284FEB"/>
    <w:rsid w:val="002860C4"/>
    <w:rsid w:val="002A6174"/>
    <w:rsid w:val="002B5741"/>
    <w:rsid w:val="002C62A6"/>
    <w:rsid w:val="002D459A"/>
    <w:rsid w:val="002E472E"/>
    <w:rsid w:val="00305409"/>
    <w:rsid w:val="00347BAE"/>
    <w:rsid w:val="003609EF"/>
    <w:rsid w:val="0036231A"/>
    <w:rsid w:val="00374DD4"/>
    <w:rsid w:val="00392B35"/>
    <w:rsid w:val="003E1A36"/>
    <w:rsid w:val="00410371"/>
    <w:rsid w:val="004242F1"/>
    <w:rsid w:val="00427261"/>
    <w:rsid w:val="004654A4"/>
    <w:rsid w:val="0049028D"/>
    <w:rsid w:val="004B75B7"/>
    <w:rsid w:val="004C22B8"/>
    <w:rsid w:val="004E45C7"/>
    <w:rsid w:val="0051580D"/>
    <w:rsid w:val="00523509"/>
    <w:rsid w:val="005376AB"/>
    <w:rsid w:val="00547111"/>
    <w:rsid w:val="00592D74"/>
    <w:rsid w:val="00592D7E"/>
    <w:rsid w:val="005A36CE"/>
    <w:rsid w:val="005E2C44"/>
    <w:rsid w:val="005E6371"/>
    <w:rsid w:val="005F054C"/>
    <w:rsid w:val="00621188"/>
    <w:rsid w:val="00621D3B"/>
    <w:rsid w:val="006257ED"/>
    <w:rsid w:val="00636707"/>
    <w:rsid w:val="00665C47"/>
    <w:rsid w:val="0068105F"/>
    <w:rsid w:val="00695808"/>
    <w:rsid w:val="006B1C65"/>
    <w:rsid w:val="006B46FB"/>
    <w:rsid w:val="006C478E"/>
    <w:rsid w:val="006E2139"/>
    <w:rsid w:val="006E21FB"/>
    <w:rsid w:val="006E7A53"/>
    <w:rsid w:val="006F51C4"/>
    <w:rsid w:val="007176FF"/>
    <w:rsid w:val="00734898"/>
    <w:rsid w:val="00753857"/>
    <w:rsid w:val="007547A5"/>
    <w:rsid w:val="00786412"/>
    <w:rsid w:val="00792342"/>
    <w:rsid w:val="00795712"/>
    <w:rsid w:val="007970C8"/>
    <w:rsid w:val="007977A8"/>
    <w:rsid w:val="007A32AD"/>
    <w:rsid w:val="007B512A"/>
    <w:rsid w:val="007C2097"/>
    <w:rsid w:val="007D4D99"/>
    <w:rsid w:val="007D6A07"/>
    <w:rsid w:val="007F7259"/>
    <w:rsid w:val="008040A8"/>
    <w:rsid w:val="00816564"/>
    <w:rsid w:val="008279FA"/>
    <w:rsid w:val="0083283B"/>
    <w:rsid w:val="00837030"/>
    <w:rsid w:val="008626E7"/>
    <w:rsid w:val="008669EC"/>
    <w:rsid w:val="00870EE7"/>
    <w:rsid w:val="0087588E"/>
    <w:rsid w:val="008863B9"/>
    <w:rsid w:val="008A45A6"/>
    <w:rsid w:val="008B4725"/>
    <w:rsid w:val="008F3789"/>
    <w:rsid w:val="008F686C"/>
    <w:rsid w:val="009122F9"/>
    <w:rsid w:val="009148DE"/>
    <w:rsid w:val="00921AB1"/>
    <w:rsid w:val="00941E30"/>
    <w:rsid w:val="009441B4"/>
    <w:rsid w:val="009777D9"/>
    <w:rsid w:val="00986DC4"/>
    <w:rsid w:val="00990133"/>
    <w:rsid w:val="00991B88"/>
    <w:rsid w:val="009A5753"/>
    <w:rsid w:val="009A579D"/>
    <w:rsid w:val="009E3297"/>
    <w:rsid w:val="009F734F"/>
    <w:rsid w:val="00A246B6"/>
    <w:rsid w:val="00A24FE3"/>
    <w:rsid w:val="00A47E70"/>
    <w:rsid w:val="00A50CF0"/>
    <w:rsid w:val="00A54C24"/>
    <w:rsid w:val="00A7671C"/>
    <w:rsid w:val="00A81F09"/>
    <w:rsid w:val="00A93F70"/>
    <w:rsid w:val="00AA2CBC"/>
    <w:rsid w:val="00AB5E67"/>
    <w:rsid w:val="00AC5820"/>
    <w:rsid w:val="00AD1CD8"/>
    <w:rsid w:val="00B258BB"/>
    <w:rsid w:val="00B562E2"/>
    <w:rsid w:val="00B67B97"/>
    <w:rsid w:val="00B968C8"/>
    <w:rsid w:val="00BA3EC5"/>
    <w:rsid w:val="00BA51D9"/>
    <w:rsid w:val="00BB04E1"/>
    <w:rsid w:val="00BB5DFC"/>
    <w:rsid w:val="00BD279D"/>
    <w:rsid w:val="00BD6BB8"/>
    <w:rsid w:val="00BD6F57"/>
    <w:rsid w:val="00C57352"/>
    <w:rsid w:val="00C66BA2"/>
    <w:rsid w:val="00C752C3"/>
    <w:rsid w:val="00C95985"/>
    <w:rsid w:val="00CB6AEC"/>
    <w:rsid w:val="00CC5026"/>
    <w:rsid w:val="00CC5D80"/>
    <w:rsid w:val="00CC68D0"/>
    <w:rsid w:val="00D03F9A"/>
    <w:rsid w:val="00D06D51"/>
    <w:rsid w:val="00D15422"/>
    <w:rsid w:val="00D24991"/>
    <w:rsid w:val="00D3128F"/>
    <w:rsid w:val="00D50255"/>
    <w:rsid w:val="00D66520"/>
    <w:rsid w:val="00D80244"/>
    <w:rsid w:val="00DC393D"/>
    <w:rsid w:val="00DE34CF"/>
    <w:rsid w:val="00E070D8"/>
    <w:rsid w:val="00E13F3D"/>
    <w:rsid w:val="00E22F85"/>
    <w:rsid w:val="00E34898"/>
    <w:rsid w:val="00E64B7F"/>
    <w:rsid w:val="00E742C5"/>
    <w:rsid w:val="00EB09B7"/>
    <w:rsid w:val="00EB5438"/>
    <w:rsid w:val="00EE7D7C"/>
    <w:rsid w:val="00F05CBD"/>
    <w:rsid w:val="00F23B83"/>
    <w:rsid w:val="00F25D98"/>
    <w:rsid w:val="00F300FB"/>
    <w:rsid w:val="00F315DB"/>
    <w:rsid w:val="00F561DC"/>
    <w:rsid w:val="00F65D48"/>
    <w:rsid w:val="00F81189"/>
    <w:rsid w:val="00F86B21"/>
    <w:rsid w:val="00F93097"/>
    <w:rsid w:val="00FB6386"/>
    <w:rsid w:val="00FE6333"/>
    <w:rsid w:val="22475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001FF"/>
  <w15:docId w15:val="{91FABE0D-E16F-44F5-BEAC-5B508692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styleId="Revision">
    <w:name w:val="Revision"/>
    <w:hidden/>
    <w:uiPriority w:val="99"/>
    <w:semiHidden/>
    <w:rsid w:val="00217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F7DE6-BA3F-4095-A32F-C9D653D7F2A5}">
  <ds:schemaRefs/>
</ds:datastoreItem>
</file>

<file path=customXml/itemProps2.xml><?xml version="1.0" encoding="utf-8"?>
<ds:datastoreItem xmlns:ds="http://schemas.openxmlformats.org/officeDocument/2006/customXml" ds:itemID="{C6CA7F16-5488-4D55-8E0F-EF5110BF9581}">
  <ds:schemaRefs/>
</ds:datastoreItem>
</file>

<file path=customXml/itemProps3.xml><?xml version="1.0" encoding="utf-8"?>
<ds:datastoreItem xmlns:ds="http://schemas.openxmlformats.org/officeDocument/2006/customXml" ds:itemID="{F4B3F3C9-7A56-4722-A339-615A00EBEFFE}">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3072</Words>
  <Characters>18021</Characters>
  <Application>Microsoft Office Word</Application>
  <DocSecurity>0</DocSecurity>
  <Lines>150</Lines>
  <Paragraphs>42</Paragraphs>
  <ScaleCrop>false</ScaleCrop>
  <Company>3GPP Support Team</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12</cp:revision>
  <cp:lastPrinted>2411-12-31T22:59:00Z</cp:lastPrinted>
  <dcterms:created xsi:type="dcterms:W3CDTF">2023-11-17T08:32:00Z</dcterms:created>
  <dcterms:modified xsi:type="dcterms:W3CDTF">2023-11-17T19:40:00Z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5C1D6E9D0122451E8781036736C2DBF8</vt:lpwstr>
  </property>
</Properties>
</file>